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7EE6" w14:textId="77777777" w:rsidR="00B60367" w:rsidRPr="003429DD" w:rsidRDefault="00B60367" w:rsidP="00B60367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eastAsia="it-IT"/>
        </w:rPr>
      </w:pPr>
      <w:r w:rsidRPr="003429DD">
        <w:rPr>
          <w:rFonts w:asciiTheme="majorHAnsi" w:eastAsia="Times New Roman" w:hAnsiTheme="majorHAnsi" w:cstheme="majorHAnsi"/>
          <w:b/>
          <w:bCs/>
          <w:noProof/>
          <w:sz w:val="28"/>
          <w:szCs w:val="28"/>
          <w:shd w:val="clear" w:color="auto" w:fill="FFFFFF"/>
          <w:lang w:eastAsia="it-IT"/>
        </w:rPr>
        <w:drawing>
          <wp:inline distT="0" distB="0" distL="0" distR="0" wp14:anchorId="5716151A" wp14:editId="0534654F">
            <wp:extent cx="6120000" cy="89064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_header_CS_Premio_Cantelli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2E2D" w14:textId="77777777" w:rsidR="00B60367" w:rsidRPr="003429DD" w:rsidRDefault="00716905" w:rsidP="00B60367">
      <w:pPr>
        <w:spacing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pict w14:anchorId="461F3987">
          <v:line id="Connettore 1 2" o:spid="_x0000_s1026" style="position:absolute;z-index:251659264;visibility:visible;mso-width-relative:margin" from="-.05pt,17.35pt" to="481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" strokecolor="#c9296d" strokeweight="1.5pt">
            <v:stroke joinstyle="miter"/>
          </v:line>
        </w:pict>
      </w:r>
    </w:p>
    <w:p w14:paraId="5DE0281F" w14:textId="77777777" w:rsidR="00B60367" w:rsidRPr="003429DD" w:rsidRDefault="00B60367" w:rsidP="00B60367">
      <w:pPr>
        <w:spacing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eastAsia="it-IT"/>
        </w:rPr>
      </w:pPr>
    </w:p>
    <w:p w14:paraId="7B701ACE" w14:textId="77777777" w:rsidR="00B60367" w:rsidRPr="003429DD" w:rsidRDefault="00B60367" w:rsidP="00B60367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eastAsia="it-IT"/>
        </w:rPr>
      </w:pPr>
      <w:r w:rsidRPr="003429DD">
        <w:rPr>
          <w:rFonts w:asciiTheme="majorHAnsi" w:eastAsia="Times New Roman" w:hAnsiTheme="majorHAnsi" w:cstheme="majorHAnsi"/>
          <w:b/>
          <w:bCs/>
          <w:noProof/>
          <w:sz w:val="28"/>
          <w:szCs w:val="28"/>
          <w:shd w:val="clear" w:color="auto" w:fill="FFFFFF"/>
          <w:lang w:eastAsia="it-IT"/>
        </w:rPr>
        <w:drawing>
          <wp:inline distT="0" distB="0" distL="0" distR="0" wp14:anchorId="36EEC1DE" wp14:editId="0090229E">
            <wp:extent cx="1980000" cy="580958"/>
            <wp:effectExtent l="0" t="0" r="127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8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401B" w14:textId="77777777" w:rsidR="00B60367" w:rsidRPr="003429DD" w:rsidRDefault="00B60367" w:rsidP="00B60367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eastAsia="it-IT"/>
        </w:rPr>
      </w:pPr>
    </w:p>
    <w:p w14:paraId="0EC51B9C" w14:textId="77777777" w:rsidR="00B60367" w:rsidRPr="00606322" w:rsidRDefault="007364B8" w:rsidP="00B60367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shd w:val="clear" w:color="auto" w:fill="FFFFFF"/>
          <w:lang w:val="en-US" w:eastAsia="it-IT"/>
        </w:rPr>
      </w:pPr>
      <w:r w:rsidRPr="00606322">
        <w:rPr>
          <w:rFonts w:ascii="Calibri Light" w:hAnsi="Calibri Light" w:cs="Calibri Light"/>
          <w:sz w:val="21"/>
          <w:szCs w:val="21"/>
          <w:lang w:val="en-US"/>
        </w:rPr>
        <w:t>PRESS RELEASE</w:t>
      </w:r>
    </w:p>
    <w:p w14:paraId="20FD19C7" w14:textId="157429BC" w:rsidR="007364B8" w:rsidRPr="007364B8" w:rsidRDefault="00716905" w:rsidP="002310C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it-IT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it-IT"/>
        </w:rPr>
        <w:t xml:space="preserve">TIANYI LU, A </w:t>
      </w:r>
      <w:r w:rsidR="001F65AC"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it-IT"/>
        </w:rPr>
        <w:t>YOUNG WOMAN FRO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it-IT"/>
        </w:rPr>
        <w:t>M NEW ZEALAND,</w:t>
      </w:r>
      <w:r w:rsidR="00606322"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it-IT"/>
        </w:rPr>
        <w:t xml:space="preserve"> WINS THE 11</w:t>
      </w:r>
      <w:r w:rsidR="00606322" w:rsidRPr="007364B8">
        <w:rPr>
          <w:rFonts w:asciiTheme="majorHAnsi" w:eastAsia="Times New Roman" w:hAnsiTheme="majorHAnsi" w:cstheme="majorHAnsi"/>
          <w:b/>
          <w:bCs/>
          <w:sz w:val="32"/>
          <w:szCs w:val="32"/>
          <w:vertAlign w:val="superscript"/>
          <w:lang w:val="en-US" w:eastAsia="it-IT"/>
        </w:rPr>
        <w:t>TH</w:t>
      </w:r>
      <w:r w:rsidR="00606322">
        <w:rPr>
          <w:rFonts w:asciiTheme="majorHAnsi" w:eastAsia="Times New Roman" w:hAnsiTheme="majorHAnsi" w:cstheme="majorHAnsi"/>
          <w:b/>
          <w:bCs/>
          <w:sz w:val="32"/>
          <w:szCs w:val="32"/>
          <w:lang w:val="en-US" w:eastAsia="it-IT"/>
        </w:rPr>
        <w:t xml:space="preserve"> EDITION OF THE “GUIDO CANTELLI” COMPETITION</w:t>
      </w:r>
    </w:p>
    <w:p w14:paraId="28D2B239" w14:textId="77777777" w:rsidR="007364B8" w:rsidRDefault="007364B8" w:rsidP="001C03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</w:pPr>
      <w:r w:rsidRPr="007364B8"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The Critics Award goes to Dmitry </w:t>
      </w:r>
      <w:proofErr w:type="spellStart"/>
      <w:r w:rsidRPr="007364B8"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>Matvienko</w:t>
      </w:r>
      <w:proofErr w:type="spellEnd"/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; Diego </w:t>
      </w:r>
      <w:proofErr w:type="spellStart"/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>Ceretta</w:t>
      </w:r>
      <w:proofErr w:type="spellEnd"/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 obtains the Town Award</w:t>
      </w:r>
    </w:p>
    <w:p w14:paraId="360C00C3" w14:textId="10DC4C50" w:rsidR="007364B8" w:rsidRPr="007364B8" w:rsidRDefault="007364B8" w:rsidP="001C03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</w:pPr>
      <w:proofErr w:type="spellStart"/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>Tian</w:t>
      </w:r>
      <w:r w:rsidR="002310CF"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>yi</w:t>
      </w:r>
      <w:proofErr w:type="spellEnd"/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 Lu also wins the Teatro Regio</w:t>
      </w:r>
      <w:r w:rsidR="002310CF"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 Torino Orchestra</w:t>
      </w:r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 </w:t>
      </w:r>
      <w:r w:rsidR="00606322"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>Award</w:t>
      </w:r>
      <w:r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  <w:t xml:space="preserve"> and the Youth Award</w:t>
      </w:r>
    </w:p>
    <w:p w14:paraId="0585FA55" w14:textId="77777777" w:rsidR="001C032C" w:rsidRPr="007364B8" w:rsidRDefault="001C032C" w:rsidP="001C032C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C9296D"/>
          <w:sz w:val="24"/>
          <w:szCs w:val="24"/>
          <w:shd w:val="clear" w:color="auto" w:fill="FFFFFF"/>
          <w:lang w:val="en-US" w:eastAsia="it-IT"/>
        </w:rPr>
      </w:pPr>
    </w:p>
    <w:p w14:paraId="7FE138E9" w14:textId="074C97DB" w:rsidR="007364B8" w:rsidRDefault="007364B8" w:rsidP="00AB2A7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</w:pPr>
      <w:r w:rsidRPr="007364B8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  <w:t xml:space="preserve">The </w:t>
      </w:r>
      <w:r w:rsidRPr="007364B8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en-US" w:eastAsia="it-IT"/>
        </w:rPr>
        <w:t>Final concert</w:t>
      </w:r>
      <w:r w:rsidRPr="007364B8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  <w:t xml:space="preserve"> can be </w:t>
      </w:r>
      <w:r w:rsidR="002310CF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  <w:t xml:space="preserve">still </w:t>
      </w:r>
      <w:r w:rsidRPr="007364B8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  <w:t xml:space="preserve">seen </w:t>
      </w:r>
    </w:p>
    <w:p w14:paraId="7E513F06" w14:textId="77777777" w:rsidR="007364B8" w:rsidRPr="007364B8" w:rsidRDefault="007364B8" w:rsidP="00AB2A7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</w:pPr>
      <w:r w:rsidRPr="007364B8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  <w:t xml:space="preserve">on the Competition’s </w:t>
      </w:r>
      <w:hyperlink r:id="rId7" w:history="1">
        <w:r w:rsidRPr="007364B8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shd w:val="clear" w:color="auto" w:fill="FFFFFF"/>
            <w:lang w:val="en-US" w:eastAsia="it-IT"/>
          </w:rPr>
          <w:t>Facebook</w:t>
        </w:r>
      </w:hyperlink>
      <w:r w:rsidRPr="007364B8">
        <w:rPr>
          <w:lang w:val="en-US"/>
        </w:rPr>
        <w:t xml:space="preserve"> page and on the </w:t>
      </w:r>
      <w:hyperlink r:id="rId8" w:history="1">
        <w:r w:rsidR="00977B30" w:rsidRPr="007364B8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shd w:val="clear" w:color="auto" w:fill="FFFFFF"/>
            <w:lang w:val="en-US" w:eastAsia="it-IT"/>
          </w:rPr>
          <w:t>YouTube</w:t>
        </w:r>
      </w:hyperlink>
      <w:r w:rsidR="00977B30" w:rsidRPr="007364B8">
        <w:rPr>
          <w:lang w:val="en-US"/>
        </w:rPr>
        <w:t xml:space="preserve"> channel</w:t>
      </w:r>
      <w:r w:rsidR="00977B30">
        <w:rPr>
          <w:lang w:val="en-US"/>
        </w:rPr>
        <w:t xml:space="preserve"> of the</w:t>
      </w:r>
      <w:r w:rsidR="00977B30" w:rsidRPr="007364B8">
        <w:rPr>
          <w:lang w:val="en-US"/>
        </w:rPr>
        <w:t xml:space="preserve"> </w:t>
      </w:r>
      <w:r w:rsidRPr="007364B8">
        <w:rPr>
          <w:lang w:val="en-US"/>
        </w:rPr>
        <w:t xml:space="preserve">Teatro </w:t>
      </w:r>
      <w:proofErr w:type="spellStart"/>
      <w:r w:rsidRPr="007364B8">
        <w:rPr>
          <w:lang w:val="en-US"/>
        </w:rPr>
        <w:t>Coccia’s</w:t>
      </w:r>
      <w:proofErr w:type="spellEnd"/>
      <w:r w:rsidRPr="007364B8">
        <w:rPr>
          <w:lang w:val="en-US"/>
        </w:rPr>
        <w:t xml:space="preserve"> </w:t>
      </w:r>
    </w:p>
    <w:p w14:paraId="0DEBB71A" w14:textId="77777777" w:rsidR="0052127D" w:rsidRPr="007364B8" w:rsidRDefault="0052127D" w:rsidP="002F305E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 w:eastAsia="it-IT"/>
        </w:rPr>
      </w:pPr>
    </w:p>
    <w:p w14:paraId="26DC25E8" w14:textId="31C3EF31" w:rsidR="006E2CF7" w:rsidRPr="006E2CF7" w:rsidRDefault="007364B8" w:rsidP="002F305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color w:val="222222"/>
          <w:lang w:val="en-US" w:eastAsia="it-IT"/>
        </w:rPr>
      </w:pPr>
      <w:proofErr w:type="spellStart"/>
      <w:r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Tianyi</w:t>
      </w:r>
      <w:proofErr w:type="spellEnd"/>
      <w:r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Lu</w:t>
      </w:r>
      <w:r w:rsidRPr="007364B8">
        <w:rPr>
          <w:rFonts w:asciiTheme="majorHAnsi" w:eastAsia="Times New Roman" w:hAnsiTheme="majorHAnsi" w:cstheme="majorHAnsi"/>
          <w:color w:val="222222"/>
          <w:lang w:val="en-US" w:eastAsia="it-IT"/>
        </w:rPr>
        <w:t>, a yo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ung </w:t>
      </w:r>
      <w:r w:rsidR="001F65AC">
        <w:rPr>
          <w:rFonts w:asciiTheme="majorHAnsi" w:eastAsia="Times New Roman" w:hAnsiTheme="majorHAnsi" w:cstheme="majorHAnsi"/>
          <w:color w:val="222222"/>
          <w:lang w:val="en-US" w:eastAsia="it-IT"/>
        </w:rPr>
        <w:t>woman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from New Zealand with C</w:t>
      </w:r>
      <w:r w:rsidRPr="007364B8">
        <w:rPr>
          <w:rFonts w:asciiTheme="majorHAnsi" w:eastAsia="Times New Roman" w:hAnsiTheme="majorHAnsi" w:cstheme="majorHAnsi"/>
          <w:color w:val="222222"/>
          <w:lang w:val="en-US" w:eastAsia="it-IT"/>
        </w:rPr>
        <w:t>hinese origins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is the winner of the 11</w:t>
      </w:r>
      <w:r w:rsidR="006E2CF7" w:rsidRPr="006E2CF7">
        <w:rPr>
          <w:rFonts w:asciiTheme="majorHAnsi" w:eastAsia="Times New Roman" w:hAnsiTheme="majorHAnsi" w:cstheme="majorHAnsi"/>
          <w:color w:val="222222"/>
          <w:vertAlign w:val="superscript"/>
          <w:lang w:val="en-US" w:eastAsia="it-IT"/>
        </w:rPr>
        <w:t>th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Edition of the </w:t>
      </w:r>
      <w:r w:rsidR="00131675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International Conducting Competition</w:t>
      </w:r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“Guido </w:t>
      </w:r>
      <w:proofErr w:type="spellStart"/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Cantelli</w:t>
      </w:r>
      <w:proofErr w:type="spellEnd"/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”.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The thirty-year-old conductor born in Shanghai stood out from the other finalists – </w:t>
      </w:r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Bertie Baigent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(twenty-five, from England), </w:t>
      </w:r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Diego </w:t>
      </w:r>
      <w:proofErr w:type="spellStart"/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Ceretta</w:t>
      </w:r>
      <w:proofErr w:type="spellEnd"/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(twenty-three, from Italy) and </w:t>
      </w:r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Dmitry </w:t>
      </w:r>
      <w:proofErr w:type="spellStart"/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Matvienko</w:t>
      </w:r>
      <w:proofErr w:type="spellEnd"/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(twenty-nine, from Belarus) – at the competition’s final concert which was held on Sunday 13 September at the </w:t>
      </w:r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Teatro </w:t>
      </w:r>
      <w:proofErr w:type="spellStart"/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Coccia</w:t>
      </w:r>
      <w:proofErr w:type="spellEnd"/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di Novara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>. Leading the</w:t>
      </w:r>
      <w:r w:rsidR="006E2CF7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Teatro Regio Torino</w:t>
      </w:r>
      <w:r w:rsidR="002310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</w:t>
      </w:r>
      <w:proofErr w:type="gramStart"/>
      <w:r w:rsidR="002310CF"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Orchestra</w:t>
      </w:r>
      <w:proofErr w:type="gramEnd"/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the candidates conducted Felix Mendelssohn </w:t>
      </w:r>
      <w:proofErr w:type="spellStart"/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>Bartholdy’s</w:t>
      </w:r>
      <w:proofErr w:type="spellEnd"/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Symphony No. 4 in A major “</w:t>
      </w:r>
      <w:r w:rsidR="00977B30">
        <w:rPr>
          <w:rFonts w:asciiTheme="majorHAnsi" w:eastAsia="Times New Roman" w:hAnsiTheme="majorHAnsi" w:cstheme="majorHAnsi"/>
          <w:color w:val="222222"/>
          <w:lang w:val="en-US" w:eastAsia="it-IT"/>
        </w:rPr>
        <w:t>Italian</w:t>
      </w:r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>” and Ludwig van Beethoven’s Symphony No. 7. The concert may still be seen on the Competition</w:t>
      </w:r>
      <w:r w:rsidR="002310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’s </w:t>
      </w:r>
      <w:hyperlink r:id="rId9" w:history="1">
        <w:r w:rsidR="006E2CF7" w:rsidRPr="006E2CF7">
          <w:rPr>
            <w:rStyle w:val="Collegamentoipertestuale"/>
            <w:rFonts w:asciiTheme="majorHAnsi" w:eastAsia="Times New Roman" w:hAnsiTheme="majorHAnsi" w:cstheme="majorHAnsi"/>
            <w:lang w:val="en-US" w:eastAsia="it-IT"/>
          </w:rPr>
          <w:t>Facebook</w:t>
        </w:r>
      </w:hyperlink>
      <w:r w:rsidR="006E2CF7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page and on the </w:t>
      </w:r>
      <w:hyperlink r:id="rId10" w:history="1">
        <w:r w:rsidR="006E2CF7" w:rsidRPr="006E2CF7">
          <w:rPr>
            <w:rStyle w:val="Collegamentoipertestuale"/>
            <w:rFonts w:asciiTheme="majorHAnsi" w:eastAsia="Times New Roman" w:hAnsiTheme="majorHAnsi" w:cstheme="majorHAnsi"/>
            <w:lang w:val="en-US" w:eastAsia="it-IT"/>
          </w:rPr>
          <w:t>YouTube</w:t>
        </w:r>
      </w:hyperlink>
      <w:r w:rsidR="006E2CF7" w:rsidRPr="006E2CF7">
        <w:rPr>
          <w:lang w:val="en-US"/>
        </w:rPr>
        <w:t xml:space="preserve"> channel of the Teatro </w:t>
      </w:r>
      <w:proofErr w:type="spellStart"/>
      <w:r w:rsidR="006E2CF7" w:rsidRPr="006E2CF7">
        <w:rPr>
          <w:lang w:val="en-US"/>
        </w:rPr>
        <w:t>Coccia</w:t>
      </w:r>
      <w:proofErr w:type="spellEnd"/>
      <w:r w:rsidR="006E2CF7" w:rsidRPr="006E2CF7">
        <w:rPr>
          <w:lang w:val="en-US"/>
        </w:rPr>
        <w:t xml:space="preserve"> di Novara. </w:t>
      </w:r>
    </w:p>
    <w:p w14:paraId="66A6F75E" w14:textId="77777777" w:rsidR="00977B30" w:rsidRPr="00977B30" w:rsidRDefault="00977B30" w:rsidP="00007621">
      <w:pPr>
        <w:jc w:val="both"/>
        <w:rPr>
          <w:rFonts w:asciiTheme="majorHAnsi" w:eastAsia="Times New Roman" w:hAnsiTheme="majorHAnsi" w:cstheme="majorHAnsi"/>
          <w:color w:val="222222"/>
          <w:lang w:val="en-US" w:eastAsia="it-IT"/>
        </w:rPr>
      </w:pPr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>«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>During these difficult times</w:t>
      </w:r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– says </w:t>
      </w:r>
      <w:proofErr w:type="spellStart"/>
      <w:r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Tianyi</w:t>
      </w:r>
      <w:proofErr w:type="spellEnd"/>
      <w:r w:rsidRPr="00977B30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Lu</w:t>
      </w:r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-, </w:t>
      </w:r>
      <w:proofErr w:type="gramStart"/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>it’s</w:t>
      </w:r>
      <w:proofErr w:type="gramEnd"/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normal to be afraid, but we need to be generous and care for others. 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That’s why I would like to give my contribution, especially in a region like Piedmont that has been so strongly affected by the pandemic: I will donate part of the prize (two thousand euro) to a local non-profit organization, </w:t>
      </w:r>
      <w:proofErr w:type="spellStart"/>
      <w:r w:rsidRPr="00977B30">
        <w:rPr>
          <w:rFonts w:asciiTheme="majorHAnsi" w:eastAsia="Times New Roman" w:hAnsiTheme="majorHAnsi" w:cstheme="majorHAnsi"/>
          <w:i/>
          <w:color w:val="222222"/>
          <w:lang w:val="en-US" w:eastAsia="it-IT"/>
        </w:rPr>
        <w:t>Specchio</w:t>
      </w:r>
      <w:proofErr w:type="spellEnd"/>
      <w:r w:rsidRPr="00977B30">
        <w:rPr>
          <w:rFonts w:asciiTheme="majorHAnsi" w:eastAsia="Times New Roman" w:hAnsiTheme="majorHAnsi" w:cstheme="majorHAnsi"/>
          <w:i/>
          <w:color w:val="222222"/>
          <w:lang w:val="en-US" w:eastAsia="it-IT"/>
        </w:rPr>
        <w:t xml:space="preserve"> </w:t>
      </w:r>
      <w:proofErr w:type="spellStart"/>
      <w:r w:rsidRPr="00977B30">
        <w:rPr>
          <w:rFonts w:asciiTheme="majorHAnsi" w:eastAsia="Times New Roman" w:hAnsiTheme="majorHAnsi" w:cstheme="majorHAnsi"/>
          <w:i/>
          <w:color w:val="222222"/>
          <w:lang w:val="en-US" w:eastAsia="it-IT"/>
        </w:rPr>
        <w:t>dei</w:t>
      </w:r>
      <w:proofErr w:type="spellEnd"/>
      <w:r w:rsidRPr="00977B30">
        <w:rPr>
          <w:rFonts w:asciiTheme="majorHAnsi" w:eastAsia="Times New Roman" w:hAnsiTheme="majorHAnsi" w:cstheme="majorHAnsi"/>
          <w:i/>
          <w:color w:val="222222"/>
          <w:lang w:val="en-US" w:eastAsia="it-IT"/>
        </w:rPr>
        <w:t xml:space="preserve"> Tempi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>, which supports mainly the elderly and the weak ones. Music and art must survive, without them we risk forgetting who we are</w:t>
      </w:r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>».</w:t>
      </w:r>
    </w:p>
    <w:p w14:paraId="2E6CB2EE" w14:textId="00DABA2A" w:rsidR="007D60DC" w:rsidRDefault="00977B30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en-US" w:eastAsia="it-IT"/>
        </w:rPr>
      </w:pPr>
      <w:proofErr w:type="spellStart"/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>Tianyi</w:t>
      </w:r>
      <w:proofErr w:type="spellEnd"/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Lu has New Zealand </w:t>
      </w:r>
      <w:r w:rsidR="007F7628"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passport </w:t>
      </w:r>
      <w:r w:rsidRPr="00977B30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but presently lives in the Netherlands. 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She is Female-Conductor-in-Residence with the Welsh National Opera, Principal Conductor of the St. </w:t>
      </w:r>
      <w:proofErr w:type="spellStart"/>
      <w:r>
        <w:rPr>
          <w:rFonts w:asciiTheme="majorHAnsi" w:eastAsia="Times New Roman" w:hAnsiTheme="majorHAnsi" w:cstheme="majorHAnsi"/>
          <w:color w:val="222222"/>
          <w:lang w:val="en-US" w:eastAsia="it-IT"/>
        </w:rPr>
        <w:t>Woolos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in the UK, and until December 2019 she was Assistant Conductor of the Melbourne Symphony Orchestra. 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She has won the First Prize (12,000 euro) assigned by a jury made of 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Donato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</w:t>
      </w:r>
      <w:proofErr w:type="spellStart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Renzetti</w:t>
      </w:r>
      <w:proofErr w:type="spellEnd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 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(the last winner of the </w:t>
      </w:r>
      <w:proofErr w:type="spellStart"/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Cantelli</w:t>
      </w:r>
      <w:proofErr w:type="spellEnd"/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Prize in 1980 and president of the jury),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Christoph Becher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 (Conductor of the RSO –</w:t>
      </w:r>
      <w:r w:rsidR="002310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Vienna Radio Symphony Orchestra</w:t>
      </w:r>
      <w:r w:rsidR="002310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of the </w:t>
      </w:r>
      <w:r w:rsidR="002310CF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ORF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), </w:t>
      </w:r>
      <w:proofErr w:type="spellStart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Nazzareno</w:t>
      </w:r>
      <w:proofErr w:type="spellEnd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 </w:t>
      </w:r>
      <w:proofErr w:type="spellStart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Carusi</w:t>
      </w:r>
      <w:proofErr w:type="spellEnd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 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(</w:t>
      </w:r>
      <w:r w:rsidR="00131675">
        <w:rPr>
          <w:rFonts w:asciiTheme="majorHAnsi" w:eastAsia="Times New Roman" w:hAnsiTheme="majorHAnsi" w:cstheme="majorHAnsi"/>
          <w:color w:val="222222"/>
          <w:lang w:val="en-US" w:eastAsia="it-IT"/>
        </w:rPr>
        <w:t>p</w:t>
      </w:r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ianist, Board Member of Teatro </w:t>
      </w:r>
      <w:proofErr w:type="spellStart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alla</w:t>
      </w:r>
      <w:proofErr w:type="spellEnd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Scala in Milan, Managing Director in the Artistic Direction of the Fondazione Orchestra </w:t>
      </w:r>
      <w:proofErr w:type="spellStart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Regionale</w:t>
      </w:r>
      <w:proofErr w:type="spellEnd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Toscana in Florence, Artistic Director of </w:t>
      </w:r>
      <w:proofErr w:type="spellStart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Società</w:t>
      </w:r>
      <w:proofErr w:type="spellEnd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</w:t>
      </w:r>
      <w:proofErr w:type="spellStart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della</w:t>
      </w:r>
      <w:proofErr w:type="spellEnd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</w:t>
      </w:r>
      <w:proofErr w:type="spellStart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Musica</w:t>
      </w:r>
      <w:proofErr w:type="spellEnd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“</w:t>
      </w:r>
      <w:proofErr w:type="spellStart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Riccitelli</w:t>
      </w:r>
      <w:proofErr w:type="spellEnd"/>
      <w:r w:rsidR="00131675" w:rsidRPr="00131675">
        <w:rPr>
          <w:rFonts w:asciiTheme="majorHAnsi" w:eastAsia="Times New Roman" w:hAnsiTheme="majorHAnsi" w:cstheme="majorHAnsi"/>
          <w:color w:val="222222"/>
          <w:lang w:val="en-US" w:eastAsia="it-IT"/>
        </w:rPr>
        <w:t>” in Teramo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),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Gabriel Chmura 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(</w:t>
      </w:r>
      <w:proofErr w:type="spellStart"/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Cantelli</w:t>
      </w:r>
      <w:proofErr w:type="spellEnd"/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Gold Medal, Artistic Director of the Poznan Opera</w:t>
      </w:r>
      <w:r w:rsidR="007F7628">
        <w:rPr>
          <w:rFonts w:asciiTheme="majorHAnsi" w:eastAsia="Times New Roman" w:hAnsiTheme="majorHAnsi" w:cstheme="majorHAnsi"/>
          <w:color w:val="222222"/>
          <w:lang w:val="en-US" w:eastAsia="it-IT"/>
        </w:rPr>
        <w:t>,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and First Guest Conductor of the Krakow Philharmonic),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Didier de </w:t>
      </w:r>
      <w:proofErr w:type="spellStart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Cottignies</w:t>
      </w:r>
      <w:proofErr w:type="spellEnd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 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(Artistic Direc</w:t>
      </w:r>
      <w:r w:rsidR="007F7628">
        <w:rPr>
          <w:rFonts w:asciiTheme="majorHAnsi" w:eastAsia="Times New Roman" w:hAnsiTheme="majorHAnsi" w:cstheme="majorHAnsi"/>
          <w:color w:val="222222"/>
          <w:lang w:val="en-US" w:eastAsia="it-IT"/>
        </w:rPr>
        <w:t>t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or of the Monte-Carlo Philharmonic Orchestra),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José Luis Gómez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 (Musical Director of the Tucson Symphony Orchestra),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Hein Mulders 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(</w:t>
      </w:r>
      <w:r w:rsidR="003A1F68">
        <w:rPr>
          <w:rFonts w:asciiTheme="majorHAnsi" w:eastAsia="Times New Roman" w:hAnsiTheme="majorHAnsi" w:cstheme="majorHAnsi"/>
          <w:color w:val="222222"/>
          <w:lang w:val="en-US" w:eastAsia="it-IT"/>
        </w:rPr>
        <w:t>Superintendent of the Essen Opera and Philharmonic Orchestra)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Sebastian F. 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lastRenderedPageBreak/>
        <w:t>Schwarz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 (</w:t>
      </w:r>
      <w:r w:rsidR="003A1F68">
        <w:rPr>
          <w:rFonts w:asciiTheme="majorHAnsi" w:eastAsia="Times New Roman" w:hAnsiTheme="majorHAnsi" w:cstheme="majorHAnsi"/>
          <w:color w:val="222222"/>
          <w:lang w:val="en-US" w:eastAsia="it-IT"/>
        </w:rPr>
        <w:t>Superintendent and Artistic Director of the Teatro Regio di Torino),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</w:t>
      </w:r>
      <w:r w:rsidR="003A1F68">
        <w:rPr>
          <w:rFonts w:asciiTheme="majorHAnsi" w:eastAsia="Times New Roman" w:hAnsiTheme="majorHAnsi" w:cstheme="majorHAnsi"/>
          <w:color w:val="222222"/>
          <w:lang w:val="en-US" w:eastAsia="it-IT"/>
        </w:rPr>
        <w:t>and orchestra conductors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Matteo Beltrami</w:t>
      </w:r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>, 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Jordi </w:t>
      </w:r>
      <w:proofErr w:type="spellStart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Bernàcer</w:t>
      </w:r>
      <w:proofErr w:type="spellEnd"/>
      <w:r w:rsidR="003A1F68">
        <w:rPr>
          <w:rFonts w:asciiTheme="majorHAnsi" w:eastAsia="Times New Roman" w:hAnsiTheme="majorHAnsi" w:cstheme="majorHAnsi"/>
          <w:color w:val="222222"/>
          <w:lang w:val="en-US" w:eastAsia="it-IT"/>
        </w:rPr>
        <w:t>, and</w:t>
      </w:r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 Antonino </w:t>
      </w:r>
      <w:proofErr w:type="spellStart"/>
      <w:r w:rsidR="003A1F68" w:rsidRPr="003A1F6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Fogliani</w:t>
      </w:r>
      <w:proofErr w:type="spellEnd"/>
      <w:r w:rsidR="003A1F68" w:rsidRP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, </w:t>
      </w:r>
      <w:r w:rsidR="003A1F6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who also managed the pre-selection of the candidates. </w:t>
      </w:r>
    </w:p>
    <w:p w14:paraId="3E37084F" w14:textId="77777777" w:rsidR="002310CF" w:rsidRDefault="002310CF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en-US" w:eastAsia="it-IT"/>
        </w:rPr>
      </w:pPr>
    </w:p>
    <w:p w14:paraId="1B192FE0" w14:textId="223A88FF" w:rsidR="003A1F68" w:rsidRPr="007F7628" w:rsidRDefault="003A1F68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222"/>
          <w:lang w:val="en-US" w:eastAsia="it-IT"/>
        </w:rPr>
      </w:pPr>
      <w:r>
        <w:rPr>
          <w:rFonts w:asciiTheme="majorHAnsi" w:eastAsia="Times New Roman" w:hAnsiTheme="majorHAnsi" w:cstheme="majorHAnsi"/>
          <w:color w:val="222222"/>
          <w:lang w:val="en-US" w:eastAsia="it-IT"/>
        </w:rPr>
        <w:t>Besides winnin</w:t>
      </w:r>
      <w:r w:rsidR="007F7628">
        <w:rPr>
          <w:rFonts w:asciiTheme="majorHAnsi" w:eastAsia="Times New Roman" w:hAnsiTheme="majorHAnsi" w:cstheme="majorHAnsi"/>
          <w:color w:val="222222"/>
          <w:lang w:val="en-US" w:eastAsia="it-IT"/>
        </w:rPr>
        <w:t>g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the First Prize, </w:t>
      </w:r>
      <w:proofErr w:type="spellStart"/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Tianyi</w:t>
      </w:r>
      <w:proofErr w:type="spellEnd"/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Lu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has also won: the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Teatro Regio Torino</w:t>
      </w:r>
      <w:r w:rsidR="002310CF" w:rsidRPr="002310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</w:t>
      </w:r>
      <w:r w:rsidR="002310CF"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Orchestra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</w:t>
      </w:r>
      <w:r w:rsid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Award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(1,500 euro), assigned by the musicians of the Orchestra </w:t>
      </w:r>
      <w:r w:rsid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of the Regio; the </w:t>
      </w:r>
      <w:r w:rsidR="007F7628"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Youth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Award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(1,000 euro) assigned by a jury made of middle school students from Novara, coordinated by the association 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Giovani </w:t>
      </w:r>
      <w:proofErr w:type="spellStart"/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Dietro</w:t>
      </w:r>
      <w:proofErr w:type="spellEnd"/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Le Quinte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; and artistic contracts to conduct a concert with the 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Fondazione Teatro </w:t>
      </w:r>
      <w:proofErr w:type="spellStart"/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Coccia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and one with the 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Teatro Regio Torino. </w:t>
      </w:r>
    </w:p>
    <w:p w14:paraId="304E6EEE" w14:textId="77777777" w:rsidR="0033643C" w:rsidRPr="003429DD" w:rsidRDefault="0033643C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</w:p>
    <w:p w14:paraId="4C027009" w14:textId="1D212C3F" w:rsidR="007F7628" w:rsidRPr="007F7628" w:rsidRDefault="007F7628" w:rsidP="002F305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color w:val="222222"/>
          <w:lang w:val="en-US" w:eastAsia="it-IT"/>
        </w:rPr>
      </w:pPr>
      <w:r w:rsidRPr="007F7628">
        <w:rPr>
          <w:rFonts w:asciiTheme="majorHAnsi" w:eastAsia="Times New Roman" w:hAnsiTheme="majorHAnsi" w:cstheme="majorHAnsi"/>
          <w:color w:val="222222"/>
          <w:lang w:eastAsia="it-IT"/>
        </w:rPr>
        <w:t xml:space="preserve">The </w:t>
      </w:r>
      <w:proofErr w:type="spellStart"/>
      <w:r w:rsidRPr="007F7628">
        <w:rPr>
          <w:rFonts w:asciiTheme="majorHAnsi" w:eastAsia="Times New Roman" w:hAnsiTheme="majorHAnsi" w:cstheme="majorHAnsi"/>
          <w:b/>
          <w:color w:val="222222"/>
          <w:lang w:eastAsia="it-IT"/>
        </w:rPr>
        <w:t>Critics</w:t>
      </w:r>
      <w:proofErr w:type="spellEnd"/>
      <w:r w:rsidRPr="007F7628">
        <w:rPr>
          <w:rFonts w:asciiTheme="majorHAnsi" w:eastAsia="Times New Roman" w:hAnsiTheme="majorHAnsi" w:cstheme="majorHAnsi"/>
          <w:b/>
          <w:color w:val="222222"/>
          <w:lang w:eastAsia="it-IT"/>
        </w:rPr>
        <w:t xml:space="preserve"> Award</w:t>
      </w:r>
      <w:r w:rsidRPr="007F7628"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 w:rsidRPr="007F7628">
        <w:rPr>
          <w:rFonts w:asciiTheme="majorHAnsi" w:eastAsia="Times New Roman" w:hAnsiTheme="majorHAnsi" w:cstheme="majorHAnsi"/>
          <w:color w:val="222222"/>
          <w:lang w:eastAsia="it-IT"/>
        </w:rPr>
        <w:t>was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 w:rsidRPr="007F7628">
        <w:rPr>
          <w:rFonts w:asciiTheme="majorHAnsi" w:eastAsia="Times New Roman" w:hAnsiTheme="majorHAnsi" w:cstheme="majorHAnsi"/>
          <w:color w:val="222222"/>
          <w:lang w:eastAsia="it-IT"/>
        </w:rPr>
        <w:t>granted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eastAsia="it-IT"/>
        </w:rPr>
        <w:t xml:space="preserve"> to </w:t>
      </w:r>
      <w:r w:rsidRPr="007F7628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Dmitry </w:t>
      </w:r>
      <w:proofErr w:type="spellStart"/>
      <w:r w:rsidRPr="007F7628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Matvienko</w:t>
      </w:r>
      <w:proofErr w:type="spellEnd"/>
      <w:r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 </w:t>
      </w:r>
      <w:r w:rsidRPr="007F7628">
        <w:rPr>
          <w:rFonts w:asciiTheme="majorHAnsi" w:eastAsia="Times New Roman" w:hAnsiTheme="majorHAnsi" w:cstheme="majorHAnsi"/>
          <w:bCs/>
          <w:color w:val="222222"/>
          <w:lang w:eastAsia="it-IT"/>
        </w:rPr>
        <w:t xml:space="preserve">by a </w:t>
      </w:r>
      <w:proofErr w:type="spellStart"/>
      <w:r w:rsidRPr="007F7628">
        <w:rPr>
          <w:rFonts w:asciiTheme="majorHAnsi" w:eastAsia="Times New Roman" w:hAnsiTheme="majorHAnsi" w:cstheme="majorHAnsi"/>
          <w:bCs/>
          <w:color w:val="222222"/>
          <w:lang w:eastAsia="it-IT"/>
        </w:rPr>
        <w:t>jury</w:t>
      </w:r>
      <w:proofErr w:type="spellEnd"/>
      <w:r w:rsidRPr="007F7628">
        <w:rPr>
          <w:rFonts w:asciiTheme="majorHAnsi" w:eastAsia="Times New Roman" w:hAnsiTheme="majorHAnsi" w:cstheme="majorHAnsi"/>
          <w:bCs/>
          <w:color w:val="222222"/>
          <w:lang w:eastAsia="it-IT"/>
        </w:rPr>
        <w:t xml:space="preserve"> </w:t>
      </w:r>
      <w:proofErr w:type="spellStart"/>
      <w:r w:rsidRPr="007F7628">
        <w:rPr>
          <w:rFonts w:asciiTheme="majorHAnsi" w:eastAsia="Times New Roman" w:hAnsiTheme="majorHAnsi" w:cstheme="majorHAnsi"/>
          <w:bCs/>
          <w:color w:val="222222"/>
          <w:lang w:eastAsia="it-IT"/>
        </w:rPr>
        <w:t>presided</w:t>
      </w:r>
      <w:proofErr w:type="spellEnd"/>
      <w:r w:rsidRPr="007F7628">
        <w:rPr>
          <w:rFonts w:asciiTheme="majorHAnsi" w:eastAsia="Times New Roman" w:hAnsiTheme="majorHAnsi" w:cstheme="majorHAnsi"/>
          <w:bCs/>
          <w:color w:val="222222"/>
          <w:lang w:eastAsia="it-IT"/>
        </w:rPr>
        <w:t xml:space="preserve"> by </w:t>
      </w:r>
      <w:r w:rsidRPr="007F7628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Angelo Foletto</w:t>
      </w:r>
      <w:r w:rsidRPr="007F7628">
        <w:rPr>
          <w:rFonts w:asciiTheme="majorHAnsi" w:eastAsia="Times New Roman" w:hAnsiTheme="majorHAnsi" w:cstheme="majorHAnsi"/>
          <w:bCs/>
          <w:color w:val="222222"/>
          <w:lang w:eastAsia="it-IT"/>
        </w:rPr>
        <w:t xml:space="preserve"> (</w:t>
      </w:r>
      <w:r w:rsidRPr="003429DD">
        <w:rPr>
          <w:rFonts w:asciiTheme="majorHAnsi" w:eastAsia="Times New Roman" w:hAnsiTheme="majorHAnsi" w:cstheme="majorHAnsi"/>
          <w:color w:val="222222"/>
          <w:lang w:eastAsia="it-IT"/>
        </w:rPr>
        <w:t xml:space="preserve">La Repubblica) </w:t>
      </w:r>
      <w:r>
        <w:rPr>
          <w:rFonts w:asciiTheme="majorHAnsi" w:eastAsia="Times New Roman" w:hAnsiTheme="majorHAnsi" w:cstheme="majorHAnsi"/>
          <w:color w:val="222222"/>
          <w:lang w:eastAsia="it-IT"/>
        </w:rPr>
        <w:t xml:space="preserve">and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it-IT"/>
        </w:rPr>
        <w:t>whose</w:t>
      </w:r>
      <w:proofErr w:type="spellEnd"/>
      <w:r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it-IT"/>
        </w:rPr>
        <w:t>other</w:t>
      </w:r>
      <w:proofErr w:type="spellEnd"/>
      <w:r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it-IT"/>
        </w:rPr>
        <w:t>members</w:t>
      </w:r>
      <w:proofErr w:type="spellEnd"/>
      <w:r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lang w:eastAsia="it-IT"/>
        </w:rPr>
        <w:t>were</w:t>
      </w:r>
      <w:proofErr w:type="spellEnd"/>
      <w:r w:rsidRPr="003429DD">
        <w:rPr>
          <w:rFonts w:asciiTheme="majorHAnsi" w:eastAsia="Times New Roman" w:hAnsiTheme="majorHAnsi" w:cstheme="majorHAnsi"/>
          <w:color w:val="222222"/>
          <w:lang w:eastAsia="it-IT"/>
        </w:rPr>
        <w:t> </w:t>
      </w:r>
      <w:r w:rsidRPr="003429D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Enrico Girardi</w:t>
      </w:r>
      <w:r>
        <w:rPr>
          <w:rFonts w:asciiTheme="majorHAnsi" w:eastAsia="Times New Roman" w:hAnsiTheme="majorHAnsi" w:cstheme="majorHAnsi"/>
          <w:color w:val="222222"/>
          <w:lang w:eastAsia="it-IT"/>
        </w:rPr>
        <w:t> (Il Corriere della S</w:t>
      </w:r>
      <w:r w:rsidRPr="003429DD">
        <w:rPr>
          <w:rFonts w:asciiTheme="majorHAnsi" w:eastAsia="Times New Roman" w:hAnsiTheme="majorHAnsi" w:cstheme="majorHAnsi"/>
          <w:color w:val="222222"/>
          <w:lang w:eastAsia="it-IT"/>
        </w:rPr>
        <w:t>era), </w:t>
      </w:r>
      <w:r w:rsidRPr="003429D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Elvio Giudici</w:t>
      </w:r>
      <w:r w:rsidRPr="003429DD">
        <w:rPr>
          <w:rFonts w:asciiTheme="majorHAnsi" w:eastAsia="Times New Roman" w:hAnsiTheme="majorHAnsi" w:cstheme="majorHAnsi"/>
          <w:color w:val="222222"/>
          <w:lang w:eastAsia="it-IT"/>
        </w:rPr>
        <w:t> (Il Giorno), </w:t>
      </w:r>
      <w:r w:rsidRPr="003429D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Alberto Mattioli</w:t>
      </w:r>
      <w:r w:rsidRPr="003429DD">
        <w:rPr>
          <w:rFonts w:asciiTheme="majorHAnsi" w:eastAsia="Times New Roman" w:hAnsiTheme="majorHAnsi" w:cstheme="majorHAnsi"/>
          <w:color w:val="222222"/>
          <w:lang w:eastAsia="it-IT"/>
        </w:rPr>
        <w:t> (La Stampa)</w:t>
      </w:r>
      <w:r>
        <w:rPr>
          <w:rFonts w:asciiTheme="majorHAnsi" w:eastAsia="Times New Roman" w:hAnsiTheme="majorHAnsi" w:cstheme="majorHAnsi"/>
          <w:color w:val="222222"/>
          <w:lang w:eastAsia="it-IT"/>
        </w:rPr>
        <w:t xml:space="preserve">, and </w:t>
      </w:r>
      <w:r w:rsidRPr="003429D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Carla Moreni</w:t>
      </w:r>
      <w:r w:rsidRPr="003429DD">
        <w:rPr>
          <w:rFonts w:asciiTheme="majorHAnsi" w:eastAsia="Times New Roman" w:hAnsiTheme="majorHAnsi" w:cstheme="majorHAnsi"/>
          <w:color w:val="222222"/>
          <w:lang w:eastAsia="it-IT"/>
        </w:rPr>
        <w:t> (Il Sole 24 Ore). </w:t>
      </w:r>
      <w:proofErr w:type="spellStart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>Matvienko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was also gra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>n</w:t>
      </w:r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ted the </w:t>
      </w:r>
      <w:r w:rsidRPr="007F7628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Made in Italy Prize</w:t>
      </w:r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(a tailcoat designed by Carlo Pignatelli), 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given by the President </w:t>
      </w:r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of the Fondazione Teatro </w:t>
      </w:r>
      <w:proofErr w:type="spellStart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>Coccia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>, </w:t>
      </w:r>
      <w:r w:rsidRPr="007F762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Fabio </w:t>
      </w:r>
      <w:proofErr w:type="spellStart"/>
      <w:r w:rsidRPr="007F762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Ravanelli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, and by its Director </w:t>
      </w:r>
      <w:r w:rsidRPr="007F7628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Corinne Baroni</w:t>
      </w:r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>.</w:t>
      </w:r>
    </w:p>
    <w:p w14:paraId="1490DF5D" w14:textId="77777777" w:rsidR="007F7628" w:rsidRPr="007F7628" w:rsidRDefault="007F7628" w:rsidP="002015E1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color w:val="222222"/>
          <w:lang w:val="en-US" w:eastAsia="it-IT"/>
        </w:rPr>
      </w:pPr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The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Town Award</w:t>
      </w:r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was granted to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Diego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Ceretta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by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Emilio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Iodice</w:t>
      </w:r>
      <w:proofErr w:type="spellEnd"/>
      <w:r w:rsidRPr="007F7628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(Counc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ilor for Culture of the Town of Novara and President of the Town’s Jury),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Ettore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Borri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(President of the </w:t>
      </w:r>
      <w:proofErr w:type="spellStart"/>
      <w:r>
        <w:rPr>
          <w:rFonts w:asciiTheme="majorHAnsi" w:eastAsia="Times New Roman" w:hAnsiTheme="majorHAnsi" w:cstheme="majorHAnsi"/>
          <w:color w:val="222222"/>
          <w:lang w:val="en-US" w:eastAsia="it-IT"/>
        </w:rPr>
        <w:t>Associazione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Amici </w:t>
      </w:r>
      <w:proofErr w:type="spellStart"/>
      <w:r>
        <w:rPr>
          <w:rFonts w:asciiTheme="majorHAnsi" w:eastAsia="Times New Roman" w:hAnsiTheme="majorHAnsi" w:cstheme="majorHAnsi"/>
          <w:color w:val="222222"/>
          <w:lang w:val="en-US" w:eastAsia="it-IT"/>
        </w:rPr>
        <w:t>della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222222"/>
          <w:lang w:val="en-US" w:eastAsia="it-IT"/>
        </w:rPr>
        <w:t>Musica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Vittorio </w:t>
      </w:r>
      <w:proofErr w:type="spellStart"/>
      <w:r>
        <w:rPr>
          <w:rFonts w:asciiTheme="majorHAnsi" w:eastAsia="Times New Roman" w:hAnsiTheme="majorHAnsi" w:cstheme="majorHAnsi"/>
          <w:color w:val="222222"/>
          <w:lang w:val="en-US" w:eastAsia="it-IT"/>
        </w:rPr>
        <w:t>Cocito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), and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Roberto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Politi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(Director of the “Guido </w:t>
      </w:r>
      <w:proofErr w:type="spellStart"/>
      <w:r>
        <w:rPr>
          <w:rFonts w:asciiTheme="majorHAnsi" w:eastAsia="Times New Roman" w:hAnsiTheme="majorHAnsi" w:cstheme="majorHAnsi"/>
          <w:color w:val="222222"/>
          <w:lang w:val="en-US" w:eastAsia="it-IT"/>
        </w:rPr>
        <w:t>Cantelli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” Conservatory of </w:t>
      </w:r>
      <w:r w:rsidR="00DE32CF">
        <w:rPr>
          <w:rFonts w:asciiTheme="majorHAnsi" w:eastAsia="Times New Roman" w:hAnsiTheme="majorHAnsi" w:cstheme="majorHAnsi"/>
          <w:color w:val="222222"/>
          <w:lang w:val="en-US" w:eastAsia="it-IT"/>
        </w:rPr>
        <w:t>Novara). Other ar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tistic contracts were granted to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Bertie Baigent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, who will conduct a concert for the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Fond</w:t>
      </w:r>
      <w:r w:rsid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azione Arturo Tosca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nini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in Parma, and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Diego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Ceretta</w:t>
      </w:r>
      <w:proofErr w:type="spellEnd"/>
      <w:r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, who will conduct </w:t>
      </w:r>
      <w:r w:rsidR="00DE32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an opera at the </w:t>
      </w:r>
      <w:r w:rsidR="00DE32CF" w:rsidRP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Rossini in Wildbad - </w:t>
      </w:r>
      <w:proofErr w:type="spellStart"/>
      <w:r w:rsidR="00DE32CF" w:rsidRP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Belcanto</w:t>
      </w:r>
      <w:proofErr w:type="spellEnd"/>
      <w:r w:rsidR="00DE32CF" w:rsidRP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 Opera Festival</w:t>
      </w:r>
      <w:r w:rsid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.</w:t>
      </w:r>
    </w:p>
    <w:p w14:paraId="14D5C150" w14:textId="77777777" w:rsidR="00DE32CF" w:rsidRPr="00DE32CF" w:rsidRDefault="00DE32CF" w:rsidP="002F305E">
      <w:pPr>
        <w:shd w:val="clear" w:color="auto" w:fill="FFFFFF"/>
        <w:spacing w:after="100" w:line="240" w:lineRule="auto"/>
        <w:jc w:val="both"/>
        <w:textAlignment w:val="baseline"/>
        <w:rPr>
          <w:rFonts w:asciiTheme="majorHAnsi" w:eastAsia="Times New Roman" w:hAnsiTheme="majorHAnsi" w:cstheme="majorHAnsi"/>
          <w:color w:val="222222"/>
          <w:lang w:val="en-US" w:eastAsia="it-IT"/>
        </w:rPr>
      </w:pPr>
      <w:r w:rsidRPr="00DE32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The </w:t>
      </w:r>
      <w:proofErr w:type="spellStart"/>
      <w:r w:rsidRPr="00DE32CF">
        <w:rPr>
          <w:rFonts w:asciiTheme="majorHAnsi" w:eastAsia="Times New Roman" w:hAnsiTheme="majorHAnsi" w:cstheme="majorHAnsi"/>
          <w:color w:val="222222"/>
          <w:lang w:val="en-US" w:eastAsia="it-IT"/>
        </w:rPr>
        <w:t>Cantelli</w:t>
      </w:r>
      <w:proofErr w:type="spellEnd"/>
      <w:r w:rsidRPr="00DE32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 Prize, which in the past launched the careers of great o</w:t>
      </w:r>
      <w:r>
        <w:rPr>
          <w:rFonts w:asciiTheme="majorHAnsi" w:eastAsia="Times New Roman" w:hAnsiTheme="majorHAnsi" w:cstheme="majorHAnsi"/>
          <w:color w:val="222222"/>
          <w:lang w:val="en-US" w:eastAsia="it-IT"/>
        </w:rPr>
        <w:t>r</w:t>
      </w:r>
      <w:r w:rsidRPr="00DE32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chestra conductors like </w:t>
      </w:r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Riccardo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Muti</w:t>
      </w:r>
      <w:proofErr w:type="spellEnd"/>
      <w:r w:rsidRPr="00DE32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,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Eliahu</w:t>
      </w:r>
      <w:proofErr w:type="spellEnd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 xml:space="preserve"> </w:t>
      </w:r>
      <w:proofErr w:type="spellStart"/>
      <w:r w:rsidRPr="00DE32CF">
        <w:rPr>
          <w:rFonts w:asciiTheme="majorHAnsi" w:eastAsia="Times New Roman" w:hAnsiTheme="majorHAnsi" w:cstheme="majorHAnsi"/>
          <w:b/>
          <w:color w:val="222222"/>
          <w:lang w:val="en-US" w:eastAsia="it-IT"/>
        </w:rPr>
        <w:t>Inbal</w:t>
      </w:r>
      <w:proofErr w:type="spellEnd"/>
      <w:r w:rsidRPr="00DE32CF">
        <w:rPr>
          <w:rFonts w:asciiTheme="majorHAnsi" w:eastAsia="Times New Roman" w:hAnsiTheme="majorHAnsi" w:cstheme="majorHAnsi"/>
          <w:color w:val="222222"/>
          <w:lang w:val="en-US" w:eastAsia="it-IT"/>
        </w:rPr>
        <w:t xml:space="preserve">, and </w:t>
      </w:r>
      <w:proofErr w:type="spellStart"/>
      <w:r w:rsidRP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Ádám</w:t>
      </w:r>
      <w:proofErr w:type="spellEnd"/>
      <w:r w:rsidRP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 xml:space="preserve"> Fischer</w:t>
      </w:r>
      <w:r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,</w:t>
      </w:r>
      <w:r>
        <w:rPr>
          <w:rFonts w:asciiTheme="majorHAnsi" w:eastAsia="Times New Roman" w:hAnsiTheme="majorHAnsi" w:cstheme="majorHAnsi"/>
          <w:bCs/>
          <w:color w:val="222222"/>
          <w:lang w:val="en-US" w:eastAsia="it-IT"/>
        </w:rPr>
        <w:t xml:space="preserve"> was brought back to life in 2020, after a forty-year break, on the one hundred-year celebrations since Guido </w:t>
      </w:r>
      <w:proofErr w:type="spellStart"/>
      <w:r>
        <w:rPr>
          <w:rFonts w:asciiTheme="majorHAnsi" w:eastAsia="Times New Roman" w:hAnsiTheme="majorHAnsi" w:cstheme="majorHAnsi"/>
          <w:bCs/>
          <w:color w:val="222222"/>
          <w:lang w:val="en-US" w:eastAsia="it-IT"/>
        </w:rPr>
        <w:t>Cantelli’s</w:t>
      </w:r>
      <w:proofErr w:type="spellEnd"/>
      <w:r>
        <w:rPr>
          <w:rFonts w:asciiTheme="majorHAnsi" w:eastAsia="Times New Roman" w:hAnsiTheme="majorHAnsi" w:cstheme="majorHAnsi"/>
          <w:bCs/>
          <w:color w:val="222222"/>
          <w:lang w:val="en-US" w:eastAsia="it-IT"/>
        </w:rPr>
        <w:t xml:space="preserve"> birth, the celebrated orchestra conductor from Novara who passed away prematurely at the young age of thirty-five in 1956. The four finalists were selected from videos and curriculums among </w:t>
      </w:r>
      <w:r w:rsidRPr="00DE32CF">
        <w:rPr>
          <w:rFonts w:asciiTheme="majorHAnsi" w:eastAsia="Times New Roman" w:hAnsiTheme="majorHAnsi" w:cstheme="majorHAnsi"/>
          <w:b/>
          <w:bCs/>
          <w:color w:val="222222"/>
          <w:lang w:val="en-US" w:eastAsia="it-IT"/>
        </w:rPr>
        <w:t>206 candidates from all over the world</w:t>
      </w:r>
      <w:r>
        <w:rPr>
          <w:rFonts w:asciiTheme="majorHAnsi" w:eastAsia="Times New Roman" w:hAnsiTheme="majorHAnsi" w:cstheme="majorHAnsi"/>
          <w:bCs/>
          <w:color w:val="222222"/>
          <w:lang w:val="en-US" w:eastAsia="it-IT"/>
        </w:rPr>
        <w:t xml:space="preserve"> (from Australia to South Korea, from Brazil to Russia, and, to name just a few, from Japan, Hong Kong, Kazakhstan, Taiwan, and New Zealand), and after the preliminary rounds and semi-finals at the Teatro Regio Torino. </w:t>
      </w:r>
    </w:p>
    <w:p w14:paraId="6765DB53" w14:textId="77777777" w:rsidR="00DE32CF" w:rsidRPr="00DE32CF" w:rsidRDefault="00DE32CF" w:rsidP="002F305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lang w:val="en-US" w:eastAsia="it-IT"/>
        </w:rPr>
      </w:pPr>
      <w:r>
        <w:rPr>
          <w:rFonts w:asciiTheme="majorHAnsi" w:eastAsia="Times New Roman" w:hAnsiTheme="majorHAnsi" w:cstheme="majorHAnsi"/>
          <w:lang w:val="en-US" w:eastAsia="it-IT"/>
        </w:rPr>
        <w:t>The finalists were all given</w:t>
      </w:r>
      <w:r w:rsidRPr="00DE32CF">
        <w:rPr>
          <w:rFonts w:asciiTheme="majorHAnsi" w:eastAsia="Times New Roman" w:hAnsiTheme="majorHAnsi" w:cstheme="majorHAnsi"/>
          <w:lang w:val="en-US" w:eastAsia="it-IT"/>
        </w:rPr>
        <w:t xml:space="preserve"> the </w:t>
      </w:r>
      <w:r w:rsidRPr="00DE32CF">
        <w:rPr>
          <w:rFonts w:asciiTheme="majorHAnsi" w:eastAsia="Times New Roman" w:hAnsiTheme="majorHAnsi" w:cstheme="majorHAnsi"/>
          <w:b/>
          <w:bCs/>
          <w:i/>
          <w:iCs/>
          <w:lang w:val="en-US" w:eastAsia="it-IT"/>
        </w:rPr>
        <w:t xml:space="preserve">Guido </w:t>
      </w:r>
      <w:proofErr w:type="spellStart"/>
      <w:r w:rsidRPr="00DE32CF">
        <w:rPr>
          <w:rFonts w:asciiTheme="majorHAnsi" w:eastAsia="Times New Roman" w:hAnsiTheme="majorHAnsi" w:cstheme="majorHAnsi"/>
          <w:b/>
          <w:bCs/>
          <w:i/>
          <w:iCs/>
          <w:lang w:val="en-US" w:eastAsia="it-IT"/>
        </w:rPr>
        <w:t>Cantelli</w:t>
      </w:r>
      <w:proofErr w:type="spellEnd"/>
      <w:r w:rsidRPr="00DE32CF">
        <w:rPr>
          <w:rFonts w:asciiTheme="majorHAnsi" w:eastAsia="Times New Roman" w:hAnsiTheme="majorHAnsi" w:cstheme="majorHAnsi"/>
          <w:b/>
          <w:bCs/>
          <w:i/>
          <w:iCs/>
          <w:lang w:val="en-US" w:eastAsia="it-IT"/>
        </w:rPr>
        <w:t>: The Complete Warner Recordings</w:t>
      </w:r>
      <w:r>
        <w:rPr>
          <w:rFonts w:asciiTheme="majorHAnsi" w:eastAsia="Times New Roman" w:hAnsiTheme="majorHAnsi" w:cstheme="majorHAnsi"/>
          <w:bCs/>
          <w:iCs/>
          <w:lang w:val="en-US" w:eastAsia="it-IT"/>
        </w:rPr>
        <w:t xml:space="preserve"> by </w:t>
      </w:r>
      <w:r w:rsidRPr="00DE32CF">
        <w:rPr>
          <w:rFonts w:asciiTheme="majorHAnsi" w:eastAsia="Times New Roman" w:hAnsiTheme="majorHAnsi" w:cstheme="majorHAnsi"/>
          <w:b/>
          <w:bCs/>
          <w:iCs/>
          <w:lang w:val="en-US" w:eastAsia="it-IT"/>
        </w:rPr>
        <w:t>Warner Classics</w:t>
      </w:r>
      <w:r>
        <w:rPr>
          <w:rFonts w:asciiTheme="majorHAnsi" w:eastAsia="Times New Roman" w:hAnsiTheme="majorHAnsi" w:cstheme="majorHAnsi"/>
          <w:bCs/>
          <w:iCs/>
          <w:lang w:val="en-US" w:eastAsia="it-IT"/>
        </w:rPr>
        <w:t xml:space="preserve">. The gift is a ten-CD box with </w:t>
      </w:r>
      <w:proofErr w:type="spellStart"/>
      <w:r>
        <w:rPr>
          <w:rFonts w:asciiTheme="majorHAnsi" w:eastAsia="Times New Roman" w:hAnsiTheme="majorHAnsi" w:cstheme="majorHAnsi"/>
          <w:bCs/>
          <w:iCs/>
          <w:lang w:val="en-US" w:eastAsia="it-IT"/>
        </w:rPr>
        <w:t>Cantelli’s</w:t>
      </w:r>
      <w:proofErr w:type="spellEnd"/>
      <w:r>
        <w:rPr>
          <w:rFonts w:asciiTheme="majorHAnsi" w:eastAsia="Times New Roman" w:hAnsiTheme="majorHAnsi" w:cstheme="majorHAnsi"/>
          <w:bCs/>
          <w:iCs/>
          <w:lang w:val="en-US" w:eastAsia="it-IT"/>
        </w:rPr>
        <w:t xml:space="preserve"> interpretations which was recently published to celebrate one hundred years since the conductor’s birth. </w:t>
      </w:r>
    </w:p>
    <w:p w14:paraId="499BE102" w14:textId="37FC137D" w:rsidR="00DE32CF" w:rsidRPr="00DE32CF" w:rsidRDefault="00F50341" w:rsidP="002F305E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lang w:val="en-US" w:eastAsia="it-IT"/>
        </w:rPr>
      </w:pPr>
      <w:r w:rsidRPr="00F50341">
        <w:rPr>
          <w:rFonts w:asciiTheme="majorHAnsi" w:eastAsia="Times New Roman" w:hAnsiTheme="majorHAnsi" w:cstheme="majorHAnsi"/>
          <w:lang w:val="en-US" w:eastAsia="it-IT"/>
        </w:rPr>
        <w:t>«</w:t>
      </w:r>
      <w:r w:rsidR="00DE32CF" w:rsidRPr="00DE32CF">
        <w:rPr>
          <w:rFonts w:asciiTheme="majorHAnsi" w:eastAsia="Times New Roman" w:hAnsiTheme="majorHAnsi" w:cstheme="majorHAnsi"/>
          <w:lang w:val="en-US" w:eastAsia="it-IT"/>
        </w:rPr>
        <w:t xml:space="preserve">The 11th Edition of the Premio </w:t>
      </w:r>
      <w:proofErr w:type="spellStart"/>
      <w:r w:rsidR="00DE32CF" w:rsidRPr="00DE32CF">
        <w:rPr>
          <w:rFonts w:asciiTheme="majorHAnsi" w:eastAsia="Times New Roman" w:hAnsiTheme="majorHAnsi" w:cstheme="majorHAnsi"/>
          <w:lang w:val="en-US" w:eastAsia="it-IT"/>
        </w:rPr>
        <w:t>Cantelli</w:t>
      </w:r>
      <w:proofErr w:type="spellEnd"/>
      <w:r w:rsidR="00DE32CF" w:rsidRPr="00DE32CF">
        <w:rPr>
          <w:rFonts w:asciiTheme="majorHAnsi" w:eastAsia="Times New Roman" w:hAnsiTheme="majorHAnsi" w:cstheme="majorHAnsi"/>
          <w:lang w:val="en-US" w:eastAsia="it-IT"/>
        </w:rPr>
        <w:t xml:space="preserve"> – says </w:t>
      </w:r>
      <w:r w:rsidR="00DE32CF" w:rsidRPr="00F50341">
        <w:rPr>
          <w:rFonts w:asciiTheme="majorHAnsi" w:eastAsia="Times New Roman" w:hAnsiTheme="majorHAnsi" w:cstheme="majorHAnsi"/>
          <w:b/>
          <w:lang w:val="en-US" w:eastAsia="it-IT"/>
        </w:rPr>
        <w:t>Corinne Baroni</w:t>
      </w:r>
      <w:r w:rsidR="00DE32CF" w:rsidRPr="00DE32CF">
        <w:rPr>
          <w:rFonts w:asciiTheme="majorHAnsi" w:eastAsia="Times New Roman" w:hAnsiTheme="majorHAnsi" w:cstheme="majorHAnsi"/>
          <w:lang w:val="en-US" w:eastAsia="it-IT"/>
        </w:rPr>
        <w:t xml:space="preserve">, Artistic Director of the competition </w:t>
      </w:r>
      <w:r w:rsidR="00DE32CF">
        <w:rPr>
          <w:rFonts w:asciiTheme="majorHAnsi" w:eastAsia="Times New Roman" w:hAnsiTheme="majorHAnsi" w:cstheme="majorHAnsi"/>
          <w:lang w:val="en-US" w:eastAsia="it-IT"/>
        </w:rPr>
        <w:t>–</w:t>
      </w:r>
      <w:r w:rsidR="00DE32CF" w:rsidRPr="00DE32CF">
        <w:rPr>
          <w:rFonts w:asciiTheme="majorHAnsi" w:eastAsia="Times New Roman" w:hAnsiTheme="majorHAnsi" w:cstheme="majorHAnsi"/>
          <w:lang w:val="en-US" w:eastAsia="it-IT"/>
        </w:rPr>
        <w:t xml:space="preserve"> </w:t>
      </w:r>
      <w:r>
        <w:rPr>
          <w:rFonts w:asciiTheme="majorHAnsi" w:eastAsia="Times New Roman" w:hAnsiTheme="majorHAnsi" w:cstheme="majorHAnsi"/>
          <w:lang w:val="en-US" w:eastAsia="it-IT"/>
        </w:rPr>
        <w:t xml:space="preserve">was made possible </w:t>
      </w:r>
      <w:r w:rsidR="00DE32CF">
        <w:rPr>
          <w:rFonts w:asciiTheme="majorHAnsi" w:eastAsia="Times New Roman" w:hAnsiTheme="majorHAnsi" w:cstheme="majorHAnsi"/>
          <w:lang w:val="en-US" w:eastAsia="it-IT"/>
        </w:rPr>
        <w:t xml:space="preserve">thanks to </w:t>
      </w:r>
      <w:r>
        <w:rPr>
          <w:rFonts w:asciiTheme="majorHAnsi" w:eastAsia="Times New Roman" w:hAnsiTheme="majorHAnsi" w:cstheme="majorHAnsi"/>
          <w:lang w:val="en-US" w:eastAsia="it-IT"/>
        </w:rPr>
        <w:t xml:space="preserve">persistence, </w:t>
      </w:r>
      <w:proofErr w:type="gramStart"/>
      <w:r>
        <w:rPr>
          <w:rFonts w:asciiTheme="majorHAnsi" w:eastAsia="Times New Roman" w:hAnsiTheme="majorHAnsi" w:cstheme="majorHAnsi"/>
          <w:lang w:val="en-US" w:eastAsia="it-IT"/>
        </w:rPr>
        <w:t>team work</w:t>
      </w:r>
      <w:proofErr w:type="gramEnd"/>
      <w:r>
        <w:rPr>
          <w:rFonts w:asciiTheme="majorHAnsi" w:eastAsia="Times New Roman" w:hAnsiTheme="majorHAnsi" w:cstheme="majorHAnsi"/>
          <w:lang w:val="en-US" w:eastAsia="it-IT"/>
        </w:rPr>
        <w:t xml:space="preserve"> and love for music. The great protagonist of this edition was </w:t>
      </w:r>
      <w:proofErr w:type="gramStart"/>
      <w:r>
        <w:rPr>
          <w:rFonts w:asciiTheme="majorHAnsi" w:eastAsia="Times New Roman" w:hAnsiTheme="majorHAnsi" w:cstheme="majorHAnsi"/>
          <w:lang w:val="en-US" w:eastAsia="it-IT"/>
        </w:rPr>
        <w:t>first of all</w:t>
      </w:r>
      <w:proofErr w:type="gramEnd"/>
      <w:r>
        <w:rPr>
          <w:rFonts w:asciiTheme="majorHAnsi" w:eastAsia="Times New Roman" w:hAnsiTheme="majorHAnsi" w:cstheme="majorHAnsi"/>
          <w:lang w:val="en-US" w:eastAsia="it-IT"/>
        </w:rPr>
        <w:t xml:space="preserve"> the Teatro Regio Torino</w:t>
      </w:r>
      <w:r w:rsidR="002310CF">
        <w:rPr>
          <w:rFonts w:asciiTheme="majorHAnsi" w:eastAsia="Times New Roman" w:hAnsiTheme="majorHAnsi" w:cstheme="majorHAnsi"/>
          <w:lang w:val="en-US" w:eastAsia="it-IT"/>
        </w:rPr>
        <w:t xml:space="preserve"> Orchestra</w:t>
      </w:r>
      <w:r>
        <w:rPr>
          <w:rFonts w:asciiTheme="majorHAnsi" w:eastAsia="Times New Roman" w:hAnsiTheme="majorHAnsi" w:cstheme="majorHAnsi"/>
          <w:lang w:val="en-US" w:eastAsia="it-IT"/>
        </w:rPr>
        <w:t xml:space="preserve">, always highly professional, dedicated and with a big heart. What we lived in Turin for the preliminary rounds was a magical week, and now more than ever it is clear that this light, which has been turned on after a forty-year absence, must not be put out again. </w:t>
      </w:r>
      <w:proofErr w:type="gramStart"/>
      <w:r>
        <w:rPr>
          <w:rFonts w:asciiTheme="majorHAnsi" w:eastAsia="Times New Roman" w:hAnsiTheme="majorHAnsi" w:cstheme="majorHAnsi"/>
          <w:lang w:val="en-US" w:eastAsia="it-IT"/>
        </w:rPr>
        <w:t>This is why</w:t>
      </w:r>
      <w:proofErr w:type="gramEnd"/>
      <w:r>
        <w:rPr>
          <w:rFonts w:asciiTheme="majorHAnsi" w:eastAsia="Times New Roman" w:hAnsiTheme="majorHAnsi" w:cstheme="majorHAnsi"/>
          <w:lang w:val="en-US" w:eastAsia="it-IT"/>
        </w:rPr>
        <w:t xml:space="preserve"> we are all called to play our part</w:t>
      </w:r>
      <w:r w:rsidRPr="00F50341">
        <w:rPr>
          <w:rFonts w:asciiTheme="majorHAnsi" w:eastAsia="Times New Roman" w:hAnsiTheme="majorHAnsi" w:cstheme="majorHAnsi"/>
          <w:lang w:val="en-US" w:eastAsia="it-IT"/>
        </w:rPr>
        <w:t>».</w:t>
      </w:r>
    </w:p>
    <w:p w14:paraId="7C13EC1B" w14:textId="77777777" w:rsidR="002F305E" w:rsidRPr="00F50341" w:rsidRDefault="002F305E" w:rsidP="002F305E">
      <w:pPr>
        <w:jc w:val="right"/>
        <w:rPr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>Novara, 1</w:t>
      </w:r>
      <w:r w:rsidR="00D73B29" w:rsidRPr="00F50341">
        <w:rPr>
          <w:rFonts w:asciiTheme="majorHAnsi" w:hAnsiTheme="majorHAnsi" w:cstheme="majorHAnsi"/>
          <w:sz w:val="20"/>
          <w:szCs w:val="20"/>
          <w:lang w:val="en-US"/>
        </w:rPr>
        <w:t>4</w:t>
      </w: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F50341" w:rsidRPr="00F50341">
        <w:rPr>
          <w:rFonts w:asciiTheme="majorHAnsi" w:hAnsiTheme="majorHAnsi" w:cstheme="majorHAnsi"/>
          <w:sz w:val="20"/>
          <w:szCs w:val="20"/>
          <w:lang w:val="en-US"/>
        </w:rPr>
        <w:t>September</w:t>
      </w: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 2020</w:t>
      </w:r>
    </w:p>
    <w:p w14:paraId="2355B49B" w14:textId="77777777" w:rsidR="002F305E" w:rsidRPr="00F50341" w:rsidRDefault="002F305E" w:rsidP="002F305E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9FE6E42" w14:textId="77777777" w:rsidR="00F50341" w:rsidRPr="00F50341" w:rsidRDefault="00F50341" w:rsidP="002F305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To download </w:t>
      </w:r>
      <w:r w:rsidRPr="00F50341">
        <w:rPr>
          <w:rFonts w:asciiTheme="majorHAnsi" w:hAnsiTheme="majorHAnsi" w:cstheme="majorHAnsi"/>
          <w:b/>
          <w:sz w:val="20"/>
          <w:szCs w:val="20"/>
          <w:lang w:val="en-US"/>
        </w:rPr>
        <w:t>photos</w:t>
      </w: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 of t</w:t>
      </w:r>
      <w:r>
        <w:rPr>
          <w:rFonts w:asciiTheme="majorHAnsi" w:hAnsiTheme="majorHAnsi" w:cstheme="majorHAnsi"/>
          <w:sz w:val="20"/>
          <w:szCs w:val="20"/>
          <w:lang w:val="en-US"/>
        </w:rPr>
        <w:t>he concert and of the final cere</w:t>
      </w: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mony of the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2020 </w:t>
      </w: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Premio </w:t>
      </w:r>
      <w:proofErr w:type="spellStart"/>
      <w:r w:rsidRPr="00F50341">
        <w:rPr>
          <w:rFonts w:asciiTheme="majorHAnsi" w:hAnsiTheme="majorHAnsi" w:cstheme="majorHAnsi"/>
          <w:sz w:val="20"/>
          <w:szCs w:val="20"/>
          <w:lang w:val="en-US"/>
        </w:rPr>
        <w:t>Cantelli</w:t>
      </w:r>
      <w:proofErr w:type="spellEnd"/>
      <w:r w:rsidRPr="00F50341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20D8AC8D" w14:textId="77777777" w:rsidR="0033643C" w:rsidRPr="00F50341" w:rsidRDefault="00F50341" w:rsidP="002F305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>FIRST PRIZE</w:t>
      </w:r>
      <w:r w:rsidR="0033643C"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 – TIANYI LU</w:t>
      </w:r>
      <w:r w:rsidR="0033643C" w:rsidRPr="00F50341">
        <w:rPr>
          <w:rFonts w:asciiTheme="majorHAnsi" w:hAnsiTheme="majorHAnsi" w:cstheme="majorHAnsi"/>
          <w:sz w:val="20"/>
          <w:szCs w:val="20"/>
          <w:lang w:val="en-US"/>
        </w:rPr>
        <w:br/>
      </w:r>
      <w:hyperlink r:id="rId11" w:history="1">
        <w:r w:rsidR="0033643C" w:rsidRPr="00F50341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https://drive.google.com/drive/folders/1HWXAoWW3iE3-491m85IXE-t7d4fkMkol?usp=sharing</w:t>
        </w:r>
      </w:hyperlink>
    </w:p>
    <w:p w14:paraId="33605725" w14:textId="77777777" w:rsidR="0033643C" w:rsidRPr="00F50341" w:rsidRDefault="0033643C" w:rsidP="002F305E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83CA304" w14:textId="5E1E9D45" w:rsidR="00964AA6" w:rsidRDefault="00F50341" w:rsidP="002F305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>THE OTHER FINALISTS</w:t>
      </w:r>
      <w:r w:rsidR="002F305E" w:rsidRPr="00F50341">
        <w:rPr>
          <w:rFonts w:asciiTheme="majorHAnsi" w:hAnsiTheme="majorHAnsi" w:cstheme="majorHAnsi"/>
          <w:sz w:val="20"/>
          <w:szCs w:val="20"/>
          <w:lang w:val="en-US"/>
        </w:rPr>
        <w:br/>
      </w:r>
      <w:hyperlink r:id="rId12" w:history="1">
        <w:r w:rsidR="002F305E" w:rsidRPr="00F50341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https://drive.google.com/drive/folders/1-gUCt5TCkEDnVwfrEsywza_2UKgtG0j2?usp=sharing</w:t>
        </w:r>
      </w:hyperlink>
    </w:p>
    <w:p w14:paraId="57844D3C" w14:textId="77777777" w:rsidR="002310CF" w:rsidRPr="00F50341" w:rsidRDefault="002310CF" w:rsidP="002F305E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19469889" w14:textId="77777777" w:rsidR="002F305E" w:rsidRPr="00F50341" w:rsidRDefault="00F50341" w:rsidP="002F305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>AWARD CEREMONY (</w:t>
      </w:r>
      <w:proofErr w:type="spellStart"/>
      <w:r w:rsidRPr="00F50341">
        <w:rPr>
          <w:rFonts w:asciiTheme="majorHAnsi" w:hAnsiTheme="majorHAnsi" w:cstheme="majorHAnsi"/>
          <w:sz w:val="20"/>
          <w:szCs w:val="20"/>
          <w:lang w:val="en-US"/>
        </w:rPr>
        <w:t>creditS</w:t>
      </w:r>
      <w:proofErr w:type="spellEnd"/>
      <w:r w:rsidR="00D73B29"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proofErr w:type="spellStart"/>
      <w:r w:rsidR="00D73B29" w:rsidRPr="00F50341">
        <w:rPr>
          <w:rFonts w:asciiTheme="majorHAnsi" w:hAnsiTheme="majorHAnsi" w:cstheme="majorHAnsi"/>
          <w:sz w:val="20"/>
          <w:szCs w:val="20"/>
          <w:lang w:val="en-US"/>
        </w:rPr>
        <w:t>Finotti</w:t>
      </w:r>
      <w:proofErr w:type="spellEnd"/>
      <w:r w:rsidR="00D73B29" w:rsidRPr="00F50341">
        <w:rPr>
          <w:rFonts w:asciiTheme="majorHAnsi" w:hAnsiTheme="majorHAnsi" w:cstheme="majorHAnsi"/>
          <w:sz w:val="20"/>
          <w:szCs w:val="20"/>
          <w:lang w:val="en-US"/>
        </w:rPr>
        <w:t>/Tosi):</w:t>
      </w:r>
      <w:r w:rsidR="003E3F55" w:rsidRPr="00F50341">
        <w:rPr>
          <w:rFonts w:asciiTheme="majorHAnsi" w:hAnsiTheme="majorHAnsi" w:cstheme="majorHAnsi"/>
          <w:sz w:val="20"/>
          <w:szCs w:val="20"/>
          <w:lang w:val="en-US"/>
        </w:rPr>
        <w:br/>
      </w:r>
      <w:hyperlink r:id="rId13" w:history="1">
        <w:r w:rsidR="003E3F55" w:rsidRPr="00F50341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https://www.dropbox.com/sh/p0u6p616bqa6rv3/AADv8oB8edC0_Jc2VcI8L9xHa?dl=0</w:t>
        </w:r>
      </w:hyperlink>
    </w:p>
    <w:p w14:paraId="44568F91" w14:textId="77777777" w:rsidR="00F50341" w:rsidRDefault="00F50341" w:rsidP="00964AA6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7CE98AC" w14:textId="77777777" w:rsidR="00964AA6" w:rsidRPr="00F50341" w:rsidRDefault="00F50341" w:rsidP="00964AA6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To download </w:t>
      </w:r>
      <w:r w:rsidRPr="00F50341">
        <w:rPr>
          <w:rFonts w:asciiTheme="majorHAnsi" w:hAnsiTheme="majorHAnsi" w:cstheme="majorHAnsi"/>
          <w:b/>
          <w:sz w:val="20"/>
          <w:szCs w:val="20"/>
          <w:lang w:val="en-US"/>
        </w:rPr>
        <w:t>video fragments</w:t>
      </w: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 of the concert and of the final ceremony:</w:t>
      </w:r>
      <w:r w:rsidR="00964AA6" w:rsidRPr="00F50341">
        <w:rPr>
          <w:rFonts w:asciiTheme="majorHAnsi" w:hAnsiTheme="majorHAnsi" w:cstheme="majorHAnsi"/>
          <w:sz w:val="20"/>
          <w:szCs w:val="20"/>
          <w:lang w:val="en-US"/>
        </w:rPr>
        <w:br/>
      </w:r>
      <w:hyperlink r:id="rId14" w:history="1">
        <w:r w:rsidR="00964AA6" w:rsidRPr="00F50341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https://drive.google.com/drive/folders/1GpDyAFxYXqKTkhzyVWF3WF8qEx-VcHm1?usp=sharing</w:t>
        </w:r>
      </w:hyperlink>
    </w:p>
    <w:p w14:paraId="5BC3E702" w14:textId="77777777" w:rsidR="00964AA6" w:rsidRPr="00F50341" w:rsidRDefault="00964AA6" w:rsidP="002F305E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582207B" w14:textId="77777777" w:rsidR="002F305E" w:rsidRPr="00F50341" w:rsidRDefault="00F50341" w:rsidP="002F305E">
      <w:pPr>
        <w:rPr>
          <w:rStyle w:val="Collegamentoipertestuale"/>
          <w:rFonts w:asciiTheme="majorHAnsi" w:hAnsiTheme="majorHAnsi" w:cstheme="majorHAnsi"/>
          <w:sz w:val="20"/>
          <w:szCs w:val="20"/>
          <w:lang w:val="en-US"/>
        </w:rPr>
      </w:pPr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To download photos of </w:t>
      </w:r>
      <w:r w:rsidRPr="00F50341">
        <w:rPr>
          <w:rFonts w:asciiTheme="majorHAnsi" w:hAnsiTheme="majorHAnsi" w:cstheme="majorHAnsi"/>
          <w:b/>
          <w:sz w:val="20"/>
          <w:szCs w:val="20"/>
          <w:lang w:val="en-US"/>
        </w:rPr>
        <w:t xml:space="preserve">Guido </w:t>
      </w:r>
      <w:proofErr w:type="spellStart"/>
      <w:r w:rsidRPr="00F50341">
        <w:rPr>
          <w:rFonts w:asciiTheme="majorHAnsi" w:hAnsiTheme="majorHAnsi" w:cstheme="majorHAnsi"/>
          <w:b/>
          <w:sz w:val="20"/>
          <w:szCs w:val="20"/>
          <w:lang w:val="en-US"/>
        </w:rPr>
        <w:t>Cantelli</w:t>
      </w:r>
      <w:proofErr w:type="spellEnd"/>
      <w:r w:rsidRPr="00F50341">
        <w:rPr>
          <w:rFonts w:asciiTheme="majorHAnsi" w:hAnsiTheme="majorHAnsi" w:cstheme="majorHAnsi"/>
          <w:sz w:val="20"/>
          <w:szCs w:val="20"/>
          <w:lang w:val="en-US"/>
        </w:rPr>
        <w:t xml:space="preserve"> and other images:</w:t>
      </w:r>
      <w:r w:rsidR="002F305E" w:rsidRPr="00F50341">
        <w:rPr>
          <w:rFonts w:asciiTheme="majorHAnsi" w:hAnsiTheme="majorHAnsi" w:cstheme="majorHAnsi"/>
          <w:sz w:val="20"/>
          <w:szCs w:val="20"/>
          <w:lang w:val="en-US"/>
        </w:rPr>
        <w:br/>
      </w:r>
      <w:hyperlink r:id="rId15" w:history="1">
        <w:r w:rsidR="002F305E" w:rsidRPr="00F50341">
          <w:rPr>
            <w:rStyle w:val="Collegamentoipertestuale"/>
            <w:rFonts w:asciiTheme="majorHAnsi" w:hAnsiTheme="majorHAnsi" w:cstheme="majorHAnsi"/>
            <w:sz w:val="20"/>
            <w:szCs w:val="20"/>
            <w:lang w:val="en-US"/>
          </w:rPr>
          <w:t>https://drive.google.com/drive/folders/1eIIXgFqizibpkYF2pMcFPCarsa0Rfuc7</w:t>
        </w:r>
      </w:hyperlink>
    </w:p>
    <w:p w14:paraId="6C24BF9C" w14:textId="77777777" w:rsidR="002F305E" w:rsidRPr="00F50341" w:rsidRDefault="002F305E" w:rsidP="002F305E">
      <w:pPr>
        <w:rPr>
          <w:rStyle w:val="Collegamentoipertestuale"/>
          <w:rFonts w:asciiTheme="majorHAnsi" w:hAnsiTheme="majorHAnsi" w:cstheme="majorHAnsi"/>
          <w:sz w:val="20"/>
          <w:szCs w:val="20"/>
          <w:lang w:val="en-US"/>
        </w:rPr>
      </w:pPr>
    </w:p>
    <w:p w14:paraId="4A006C9C" w14:textId="77777777" w:rsidR="00CE5B0B" w:rsidRPr="00963250" w:rsidRDefault="00F50341" w:rsidP="00CE5B0B">
      <w:pPr>
        <w:rPr>
          <w:rFonts w:asciiTheme="majorHAnsi" w:hAnsiTheme="majorHAnsi" w:cstheme="majorHAnsi"/>
          <w:color w:val="C9296D"/>
          <w:sz w:val="21"/>
          <w:szCs w:val="21"/>
          <w:lang w:val="en-US"/>
        </w:rPr>
      </w:pPr>
      <w:r w:rsidRPr="00F50341">
        <w:rPr>
          <w:rFonts w:asciiTheme="majorHAnsi" w:hAnsiTheme="majorHAnsi" w:cstheme="majorHAnsi"/>
          <w:b/>
          <w:bCs/>
          <w:sz w:val="20"/>
          <w:szCs w:val="20"/>
          <w:lang w:val="en-US"/>
        </w:rPr>
        <w:t>Press Kit</w:t>
      </w:r>
      <w:r w:rsidR="002F305E" w:rsidRPr="00F50341">
        <w:rPr>
          <w:rFonts w:asciiTheme="majorHAnsi" w:hAnsiTheme="majorHAnsi" w:cstheme="majorHAnsi"/>
          <w:b/>
          <w:bCs/>
          <w:sz w:val="20"/>
          <w:szCs w:val="20"/>
          <w:lang w:val="en-US"/>
        </w:rPr>
        <w:t>:</w:t>
      </w:r>
      <w:r w:rsidR="002F305E" w:rsidRPr="00F50341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hyperlink r:id="rId16" w:history="1">
        <w:r w:rsidR="00CE5B0B" w:rsidRPr="00963250">
          <w:rPr>
            <w:rStyle w:val="Collegamentoipertestuale"/>
            <w:rFonts w:asciiTheme="majorHAnsi" w:hAnsiTheme="majorHAnsi" w:cstheme="majorHAnsi"/>
            <w:color w:val="C9296D"/>
            <w:sz w:val="21"/>
            <w:szCs w:val="21"/>
            <w:lang w:val="en-US"/>
          </w:rPr>
          <w:t>https://drive.google.com/open?id=1zDVY2DAY72FqQzHMNt-dUWlImqI5E-y4</w:t>
        </w:r>
      </w:hyperlink>
    </w:p>
    <w:p w14:paraId="664633C8" w14:textId="0D537D42" w:rsidR="002F305E" w:rsidRPr="00F50341" w:rsidRDefault="002F305E" w:rsidP="002F305E">
      <w:pPr>
        <w:rPr>
          <w:rFonts w:asciiTheme="majorHAnsi" w:hAnsiTheme="majorHAnsi" w:cstheme="majorHAnsi"/>
          <w:color w:val="0000FF"/>
          <w:sz w:val="20"/>
          <w:szCs w:val="20"/>
          <w:u w:val="single"/>
          <w:lang w:val="en-US"/>
        </w:rPr>
      </w:pPr>
    </w:p>
    <w:p w14:paraId="2E3D6782" w14:textId="77777777" w:rsidR="002F305E" w:rsidRPr="00F50341" w:rsidRDefault="002F305E" w:rsidP="002F305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US" w:eastAsia="it-IT"/>
        </w:rPr>
      </w:pPr>
    </w:p>
    <w:p w14:paraId="04B8B6A1" w14:textId="77777777" w:rsidR="002F305E" w:rsidRPr="003429DD" w:rsidRDefault="002F305E" w:rsidP="002F305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Premio “Guido Cantelli”</w:t>
      </w:r>
      <w:r w:rsidR="00F50341">
        <w:rPr>
          <w:rFonts w:asciiTheme="majorHAnsi" w:hAnsiTheme="majorHAnsi" w:cstheme="majorHAnsi"/>
          <w:b/>
          <w:bCs/>
          <w:sz w:val="20"/>
          <w:szCs w:val="20"/>
        </w:rPr>
        <w:t xml:space="preserve"> Press Office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hyperlink r:id="rId17" w:history="1">
        <w:r w:rsidRPr="003429DD">
          <w:rPr>
            <w:rStyle w:val="Collegamentoipertestuale"/>
            <w:rFonts w:asciiTheme="majorHAnsi" w:hAnsiTheme="majorHAnsi" w:cstheme="majorHAnsi"/>
            <w:sz w:val="20"/>
            <w:szCs w:val="20"/>
          </w:rPr>
          <w:t>press@premiocantelli.it</w:t>
        </w:r>
      </w:hyperlink>
      <w:r w:rsidRPr="003429DD">
        <w:rPr>
          <w:rFonts w:asciiTheme="majorHAnsi" w:hAnsiTheme="majorHAnsi" w:cstheme="majorHAnsi"/>
          <w:sz w:val="20"/>
          <w:szCs w:val="20"/>
        </w:rPr>
        <w:br/>
      </w:r>
      <w:r w:rsidR="00D73B29" w:rsidRPr="003429DD">
        <w:rPr>
          <w:rFonts w:asciiTheme="majorHAnsi" w:hAnsiTheme="majorHAnsi" w:cstheme="majorHAnsi"/>
          <w:sz w:val="20"/>
          <w:szCs w:val="20"/>
        </w:rPr>
        <w:t xml:space="preserve">Edoardo </w:t>
      </w:r>
      <w:proofErr w:type="spellStart"/>
      <w:r w:rsidR="00D73B29" w:rsidRPr="003429DD">
        <w:rPr>
          <w:rFonts w:asciiTheme="majorHAnsi" w:hAnsiTheme="majorHAnsi" w:cstheme="majorHAnsi"/>
          <w:sz w:val="20"/>
          <w:szCs w:val="20"/>
        </w:rPr>
        <w:t>Pelligra</w:t>
      </w:r>
      <w:proofErr w:type="spellEnd"/>
      <w:r w:rsidR="00D73B29" w:rsidRPr="003429DD">
        <w:rPr>
          <w:rFonts w:asciiTheme="majorHAnsi" w:hAnsiTheme="majorHAnsi" w:cstheme="majorHAnsi"/>
          <w:sz w:val="20"/>
          <w:szCs w:val="20"/>
        </w:rPr>
        <w:br/>
      </w:r>
      <w:r w:rsidRPr="003429DD">
        <w:rPr>
          <w:rFonts w:asciiTheme="majorHAnsi" w:hAnsiTheme="majorHAnsi" w:cstheme="majorHAnsi"/>
          <w:sz w:val="20"/>
          <w:szCs w:val="20"/>
        </w:rPr>
        <w:t>+39 3388024493</w:t>
      </w:r>
      <w:r w:rsidRPr="003429DD">
        <w:rPr>
          <w:rFonts w:asciiTheme="majorHAnsi" w:hAnsiTheme="majorHAnsi" w:cstheme="majorHAnsi"/>
          <w:sz w:val="20"/>
          <w:szCs w:val="20"/>
        </w:rPr>
        <w:br/>
      </w:r>
      <w:r w:rsidRPr="003429DD">
        <w:rPr>
          <w:rFonts w:asciiTheme="majorHAnsi" w:hAnsiTheme="majorHAnsi" w:cstheme="majorHAnsi"/>
          <w:sz w:val="20"/>
          <w:szCs w:val="20"/>
        </w:rPr>
        <w:br/>
      </w:r>
      <w:hyperlink r:id="rId18" w:history="1">
        <w:r w:rsidRPr="003429DD">
          <w:rPr>
            <w:rStyle w:val="Collegamentoipertestuale"/>
            <w:rFonts w:asciiTheme="majorHAnsi" w:hAnsiTheme="majorHAnsi" w:cstheme="majorHAnsi"/>
            <w:sz w:val="20"/>
            <w:szCs w:val="20"/>
          </w:rPr>
          <w:t>www.premiocantelli.it</w:t>
        </w:r>
      </w:hyperlink>
      <w:r w:rsidRPr="003429DD">
        <w:rPr>
          <w:rStyle w:val="Collegamentoipertestuale"/>
          <w:rFonts w:asciiTheme="majorHAnsi" w:hAnsiTheme="majorHAnsi" w:cstheme="majorHAnsi"/>
          <w:b/>
          <w:bCs/>
          <w:sz w:val="20"/>
          <w:szCs w:val="20"/>
        </w:rPr>
        <w:br/>
      </w:r>
      <w:hyperlink r:id="rId19" w:history="1">
        <w:r w:rsidRPr="003429D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Facebook</w:t>
        </w:r>
      </w:hyperlink>
      <w:r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br/>
      </w:r>
      <w:hyperlink r:id="rId20" w:history="1">
        <w:r w:rsidRPr="003429D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Instagram</w:t>
        </w:r>
      </w:hyperlink>
      <w:r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br/>
      </w:r>
      <w:hyperlink r:id="rId21" w:history="1">
        <w:r w:rsidRPr="003429D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Twitter</w:t>
        </w:r>
      </w:hyperlink>
    </w:p>
    <w:p w14:paraId="3D42EE25" w14:textId="77777777" w:rsidR="00F50341" w:rsidRDefault="00F50341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14:paraId="4BB6C8FF" w14:textId="77777777" w:rsidR="00F50341" w:rsidRPr="00F50341" w:rsidRDefault="00F50341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</w:pPr>
      <w:r w:rsidRPr="00F50341">
        <w:rPr>
          <w:rFonts w:asciiTheme="majorHAnsi" w:eastAsia="Times New Roman" w:hAnsiTheme="majorHAnsi" w:cstheme="majorHAnsi"/>
          <w:bCs/>
          <w:color w:val="000000"/>
          <w:sz w:val="20"/>
          <w:szCs w:val="20"/>
          <w:shd w:val="clear" w:color="auto" w:fill="FFFFFF"/>
          <w:lang w:eastAsia="it-IT"/>
        </w:rPr>
        <w:t xml:space="preserve">With the </w:t>
      </w:r>
      <w:proofErr w:type="spellStart"/>
      <w:r w:rsidRPr="00F50341">
        <w:rPr>
          <w:rFonts w:asciiTheme="majorHAnsi" w:eastAsia="Times New Roman" w:hAnsiTheme="majorHAnsi" w:cstheme="majorHAnsi"/>
          <w:bCs/>
          <w:color w:val="000000"/>
          <w:sz w:val="20"/>
          <w:szCs w:val="20"/>
          <w:shd w:val="clear" w:color="auto" w:fill="FFFFFF"/>
          <w:lang w:eastAsia="it-IT"/>
        </w:rPr>
        <w:t>participation</w:t>
      </w:r>
      <w:proofErr w:type="spellEnd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F50341">
        <w:rPr>
          <w:rFonts w:asciiTheme="majorHAnsi" w:eastAsia="Times New Roman" w:hAnsiTheme="majorHAnsi" w:cstheme="majorHAnsi"/>
          <w:bCs/>
          <w:color w:val="000000"/>
          <w:sz w:val="20"/>
          <w:szCs w:val="20"/>
          <w:shd w:val="clear" w:color="auto" w:fill="FFFFFF"/>
          <w:lang w:eastAsia="it-IT"/>
        </w:rPr>
        <w:t>of</w:t>
      </w:r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MiBACT</w:t>
      </w:r>
      <w:proofErr w:type="spellEnd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Ministry</w:t>
      </w:r>
      <w:proofErr w:type="spellEnd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of Culture and Cultural Activities and </w:t>
      </w:r>
      <w:proofErr w:type="spellStart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Tourism</w:t>
      </w:r>
      <w:proofErr w:type="spellEnd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Piedmont</w:t>
      </w:r>
      <w:proofErr w:type="spellEnd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Reg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i</w:t>
      </w:r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on</w:t>
      </w:r>
      <w:proofErr w:type="spellEnd"/>
      <w:r w:rsidRPr="00F50341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, City of Novara, Teatro Regio Torino, Fondazione Teatro Coccia Novara, UPO </w:t>
      </w:r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Università del Piemonte Orientale, 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Chamber of Commerce of </w:t>
      </w:r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Novara, Fondazione Banca Popolare di Novara.</w:t>
      </w:r>
    </w:p>
    <w:p w14:paraId="3E49CA62" w14:textId="77777777" w:rsidR="002F305E" w:rsidRPr="00F50341" w:rsidRDefault="002F305E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</w:pPr>
    </w:p>
    <w:p w14:paraId="2FE5F316" w14:textId="77777777" w:rsidR="00F50341" w:rsidRPr="00F50341" w:rsidRDefault="00F50341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</w:pPr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The Cantelli </w:t>
      </w:r>
      <w:proofErr w:type="spellStart"/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Prize</w:t>
      </w:r>
      <w:proofErr w:type="spellEnd"/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was</w:t>
      </w:r>
      <w:proofErr w:type="spellEnd"/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made </w:t>
      </w:r>
      <w:proofErr w:type="spellStart"/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possible</w:t>
      </w:r>
      <w:proofErr w:type="spellEnd"/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with the </w:t>
      </w:r>
      <w:r w:rsid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support</w:t>
      </w:r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o</w:t>
      </w:r>
      <w:r w:rsidRPr="00F503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f </w:t>
      </w:r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CM “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We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Design Experience”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Srl</w:t>
      </w:r>
      <w:proofErr w:type="spellEnd"/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(</w:t>
      </w:r>
      <w:proofErr w:type="spellStart"/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main</w:t>
      </w:r>
      <w:proofErr w:type="spellEnd"/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sponsor);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Itof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, Reale Mutua, Righetti Mobili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(sponsor);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Atl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Turismo – Provincia di Novara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Il Castello di Novara,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Sun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S.p.a., Rotary Club Val Ticino </w:t>
      </w:r>
      <w:r w:rsid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of</w:t>
      </w:r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Novara,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Italgrafica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Novara, Albergo Italia Novara, Hotel Cavour Novara, Interflora,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Sguazzotti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Acconciature Novara, Il Broletto Food &amp; Drink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(</w:t>
      </w:r>
      <w:r w:rsid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technical 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partner</w:t>
      </w:r>
      <w:r w:rsid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s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); </w:t>
      </w:r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Giovani Dietro Le Quinte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 (social partner); </w:t>
      </w:r>
      <w:proofErr w:type="spellStart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>WarnerClassics</w:t>
      </w:r>
      <w:proofErr w:type="spellEnd"/>
      <w:r w:rsidRPr="003429DD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(</w:t>
      </w:r>
      <w:r w:rsid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recording label </w:t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>partnership).</w:t>
      </w:r>
    </w:p>
    <w:p w14:paraId="23AB5289" w14:textId="77777777" w:rsidR="002F305E" w:rsidRPr="00F50341" w:rsidRDefault="002F305E" w:rsidP="002F305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</w:pPr>
    </w:p>
    <w:p w14:paraId="7E8A0671" w14:textId="77777777" w:rsidR="007C5ABB" w:rsidRPr="007C5ABB" w:rsidRDefault="007C5ABB" w:rsidP="002F305E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>The f</w:t>
      </w:r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lower designs for the finals were created by </w:t>
      </w:r>
      <w:proofErr w:type="spellStart"/>
      <w:r w:rsidRPr="007C5ABB">
        <w:rPr>
          <w:rFonts w:asciiTheme="majorHAnsi" w:hAnsiTheme="majorHAnsi" w:cstheme="majorHAnsi"/>
          <w:b/>
          <w:color w:val="000000"/>
          <w:sz w:val="20"/>
          <w:szCs w:val="20"/>
          <w:shd w:val="clear" w:color="auto" w:fill="FFFFFF"/>
          <w:lang w:val="en-US"/>
        </w:rPr>
        <w:t>Interflora</w:t>
      </w:r>
      <w:proofErr w:type="spellEnd"/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: «Always close to the various arts, </w:t>
      </w:r>
      <w:proofErr w:type="spellStart"/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>Interflora</w:t>
      </w:r>
      <w:proofErr w:type="spellEnd"/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 – a worldwide leading network in the delivery of flowers and plants all over the world – 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>gifts the</w:t>
      </w:r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 finals of the Premio </w:t>
      </w:r>
      <w:proofErr w:type="spellStart"/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>Cantelli</w:t>
      </w:r>
      <w:proofErr w:type="spellEnd"/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 with 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 xml:space="preserve">its flower designs, living by its claim: </w:t>
      </w:r>
      <w:proofErr w:type="spellStart"/>
      <w:r w:rsidRPr="007C5ABB">
        <w:rPr>
          <w:rFonts w:asciiTheme="majorHAnsi" w:hAnsiTheme="majorHAnsi" w:cstheme="majorHAnsi"/>
          <w:i/>
          <w:color w:val="000000"/>
          <w:sz w:val="20"/>
          <w:szCs w:val="20"/>
          <w:shd w:val="clear" w:color="auto" w:fill="FFFFFF"/>
          <w:lang w:val="en-US"/>
        </w:rPr>
        <w:t>Interflora</w:t>
      </w:r>
      <w:proofErr w:type="spellEnd"/>
      <w:r w:rsidRPr="007C5ABB">
        <w:rPr>
          <w:rFonts w:asciiTheme="majorHAnsi" w:hAnsiTheme="majorHAnsi" w:cstheme="majorHAnsi"/>
          <w:i/>
          <w:color w:val="000000"/>
          <w:sz w:val="20"/>
          <w:szCs w:val="20"/>
          <w:shd w:val="clear" w:color="auto" w:fill="FFFFFF"/>
          <w:lang w:val="en-US"/>
        </w:rPr>
        <w:t xml:space="preserve">, the art of </w:t>
      </w:r>
      <w:r>
        <w:rPr>
          <w:rFonts w:asciiTheme="majorHAnsi" w:hAnsiTheme="majorHAnsi" w:cstheme="majorHAnsi"/>
          <w:i/>
          <w:color w:val="000000"/>
          <w:sz w:val="20"/>
          <w:szCs w:val="20"/>
          <w:shd w:val="clear" w:color="auto" w:fill="FFFFFF"/>
          <w:lang w:val="en-US"/>
        </w:rPr>
        <w:t>sharing</w:t>
      </w:r>
      <w:r w:rsidRPr="007C5ABB">
        <w:rPr>
          <w:rFonts w:asciiTheme="majorHAnsi" w:hAnsiTheme="majorHAnsi" w:cstheme="majorHAnsi"/>
          <w:i/>
          <w:color w:val="000000"/>
          <w:sz w:val="20"/>
          <w:szCs w:val="20"/>
          <w:shd w:val="clear" w:color="auto" w:fill="FFFFFF"/>
          <w:lang w:val="en-US"/>
        </w:rPr>
        <w:t xml:space="preserve"> emotions</w:t>
      </w:r>
      <w:r w:rsidRPr="007C5AB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  <w:t>».</w:t>
      </w:r>
    </w:p>
    <w:p w14:paraId="1026117E" w14:textId="77777777" w:rsidR="007C5ABB" w:rsidRPr="007C5ABB" w:rsidRDefault="007C5ABB" w:rsidP="002F305E">
      <w:pPr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</w:pPr>
      <w:r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With the support of the </w:t>
      </w:r>
      <w:r w:rsidRPr="007C5ABB">
        <w:rPr>
          <w:rFonts w:asciiTheme="majorHAnsi" w:eastAsia="Times New Roman" w:hAnsiTheme="majorHAnsi" w:cstheme="majorHAnsi"/>
          <w:b/>
          <w:color w:val="000000"/>
          <w:sz w:val="20"/>
          <w:szCs w:val="20"/>
          <w:shd w:val="clear" w:color="auto" w:fill="FFFFFF"/>
          <w:lang w:val="en-US" w:eastAsia="it-IT"/>
        </w:rPr>
        <w:t>Amici del Regio</w:t>
      </w:r>
      <w:r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 and of </w:t>
      </w:r>
      <w:proofErr w:type="spellStart"/>
      <w:r w:rsidRPr="007C5ABB">
        <w:rPr>
          <w:rFonts w:asciiTheme="majorHAnsi" w:eastAsia="Times New Roman" w:hAnsiTheme="majorHAnsi" w:cstheme="majorHAnsi"/>
          <w:b/>
          <w:color w:val="000000"/>
          <w:sz w:val="20"/>
          <w:szCs w:val="20"/>
          <w:shd w:val="clear" w:color="auto" w:fill="FFFFFF"/>
          <w:lang w:val="en-US" w:eastAsia="it-IT"/>
        </w:rPr>
        <w:t>Sunsnote</w:t>
      </w:r>
      <w:proofErr w:type="spellEnd"/>
      <w:r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. </w:t>
      </w:r>
    </w:p>
    <w:p w14:paraId="1F79CCBE" w14:textId="77777777" w:rsidR="002F305E" w:rsidRPr="007C5ABB" w:rsidRDefault="007C5ABB" w:rsidP="002F305E">
      <w:p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en-US"/>
        </w:rPr>
      </w:pPr>
      <w:r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>The competition is thankful for the collaboration of</w:t>
      </w:r>
      <w:r w:rsidR="002F305E"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 </w:t>
      </w:r>
      <w:r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Angela and</w:t>
      </w:r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 xml:space="preserve"> Gianfranco </w:t>
      </w:r>
      <w:proofErr w:type="spellStart"/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Merciai</w:t>
      </w:r>
      <w:proofErr w:type="spellEnd"/>
      <w:r w:rsidR="002F305E"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, </w:t>
      </w:r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 xml:space="preserve">Paolo </w:t>
      </w:r>
      <w:proofErr w:type="spellStart"/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Pomati</w:t>
      </w:r>
      <w:proofErr w:type="spellEnd"/>
      <w:r w:rsidR="002F305E"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, </w:t>
      </w:r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 xml:space="preserve">Stefano </w:t>
      </w:r>
      <w:proofErr w:type="spellStart"/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Boda</w:t>
      </w:r>
      <w:proofErr w:type="spellEnd"/>
      <w:r w:rsidR="002F305E"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, </w:t>
      </w:r>
      <w:proofErr w:type="spellStart"/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Tiziana</w:t>
      </w:r>
      <w:proofErr w:type="spellEnd"/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Favero</w:t>
      </w:r>
      <w:proofErr w:type="spellEnd"/>
      <w:r w:rsidR="002F305E"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 xml:space="preserve">, </w:t>
      </w:r>
      <w:r w:rsidR="002F305E" w:rsidRPr="007C5ABB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shd w:val="clear" w:color="auto" w:fill="FFFFFF"/>
          <w:lang w:val="en-US" w:eastAsia="it-IT"/>
        </w:rPr>
        <w:t>Barbara Gallo</w:t>
      </w:r>
      <w:r w:rsidR="002F305E" w:rsidRPr="007C5ABB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t>.</w:t>
      </w:r>
    </w:p>
    <w:p w14:paraId="1EB050D2" w14:textId="77777777" w:rsidR="002F305E" w:rsidRPr="003429DD" w:rsidRDefault="007C5ABB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THE DATES</w:t>
      </w:r>
    </w:p>
    <w:p w14:paraId="6D1939D0" w14:textId="77777777" w:rsidR="007C5ABB" w:rsidRPr="009E275E" w:rsidRDefault="007C5ABB" w:rsidP="007C5ABB">
      <w:pPr>
        <w:pStyle w:val="gmail-msolistparagraph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sz w:val="20"/>
          <w:szCs w:val="20"/>
          <w:lang w:val="en-US"/>
        </w:rPr>
      </w:pPr>
      <w:r w:rsidRPr="009E275E">
        <w:rPr>
          <w:rFonts w:ascii="Calibri Light" w:hAnsi="Calibri Light" w:cs="Calibri Light"/>
          <w:b/>
          <w:bCs/>
          <w:sz w:val="20"/>
          <w:szCs w:val="20"/>
          <w:lang w:val="en-US"/>
        </w:rPr>
        <w:t xml:space="preserve">Registration to the competition: </w:t>
      </w:r>
      <w:r w:rsidRPr="009E275E">
        <w:rPr>
          <w:rFonts w:ascii="Calibri Light" w:hAnsi="Calibri Light" w:cs="Calibri Light"/>
          <w:sz w:val="20"/>
          <w:szCs w:val="20"/>
          <w:lang w:val="en-US"/>
        </w:rPr>
        <w:t>1 March - 15 May</w:t>
      </w:r>
    </w:p>
    <w:p w14:paraId="7BCBE33C" w14:textId="77777777" w:rsidR="007C5ABB" w:rsidRPr="009E275E" w:rsidRDefault="007C5ABB" w:rsidP="007C5ABB">
      <w:pPr>
        <w:pStyle w:val="gmail-msolistparagraph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sz w:val="20"/>
          <w:szCs w:val="20"/>
          <w:lang w:val="en-US"/>
        </w:rPr>
      </w:pPr>
      <w:r w:rsidRPr="009E275E">
        <w:rPr>
          <w:rFonts w:ascii="Calibri Light" w:hAnsi="Calibri Light" w:cs="Calibri Light"/>
          <w:b/>
          <w:bCs/>
          <w:sz w:val="20"/>
          <w:szCs w:val="20"/>
          <w:lang w:val="en-US"/>
        </w:rPr>
        <w:t xml:space="preserve">Results of pre-selections based on curriculum and videos: </w:t>
      </w:r>
      <w:r w:rsidRPr="009E275E">
        <w:rPr>
          <w:rFonts w:ascii="Calibri Light" w:hAnsi="Calibri Light" w:cs="Calibri Light"/>
          <w:sz w:val="20"/>
          <w:szCs w:val="20"/>
          <w:lang w:val="en-US"/>
        </w:rPr>
        <w:t>17 June</w:t>
      </w:r>
    </w:p>
    <w:p w14:paraId="57D96C9B" w14:textId="77777777" w:rsidR="007C5ABB" w:rsidRPr="009E275E" w:rsidRDefault="007C5ABB" w:rsidP="009E275E">
      <w:pPr>
        <w:pStyle w:val="gmail-msolistparagraph"/>
        <w:numPr>
          <w:ilvl w:val="0"/>
          <w:numId w:val="1"/>
        </w:numPr>
        <w:spacing w:before="0" w:beforeAutospacing="0" w:after="0" w:afterAutospacing="0" w:line="253" w:lineRule="atLeast"/>
        <w:jc w:val="both"/>
        <w:rPr>
          <w:rFonts w:ascii="Calibri" w:hAnsi="Calibri" w:cs="Calibri"/>
          <w:sz w:val="20"/>
          <w:szCs w:val="20"/>
          <w:lang w:val="en-US"/>
        </w:rPr>
      </w:pPr>
      <w:r w:rsidRPr="009E275E">
        <w:rPr>
          <w:rFonts w:ascii="Calibri Light" w:hAnsi="Calibri Light" w:cs="Calibri Light"/>
          <w:b/>
          <w:bCs/>
          <w:sz w:val="20"/>
          <w:szCs w:val="20"/>
          <w:lang w:val="en-US"/>
        </w:rPr>
        <w:t>Preliminary Rounds and Semifinals:</w:t>
      </w:r>
      <w:r w:rsidRPr="009E275E">
        <w:rPr>
          <w:rFonts w:ascii="Calibri Light" w:hAnsi="Calibri Light" w:cs="Calibri Light"/>
          <w:sz w:val="20"/>
          <w:szCs w:val="20"/>
          <w:lang w:val="en-US"/>
        </w:rPr>
        <w:t>8, 9, 10, 11, 12 September - Teatro Regio di Torino</w:t>
      </w:r>
    </w:p>
    <w:p w14:paraId="4B28613B" w14:textId="77777777" w:rsidR="007C5ABB" w:rsidRPr="009E275E" w:rsidRDefault="009E275E" w:rsidP="007C5ABB">
      <w:pPr>
        <w:pStyle w:val="gmail-msolistparagraph"/>
        <w:numPr>
          <w:ilvl w:val="0"/>
          <w:numId w:val="1"/>
        </w:numPr>
        <w:spacing w:before="0" w:beforeAutospacing="0" w:after="160" w:afterAutospacing="0" w:line="253" w:lineRule="atLeast"/>
        <w:jc w:val="both"/>
        <w:rPr>
          <w:rFonts w:ascii="Calibri" w:hAnsi="Calibri" w:cs="Calibri"/>
          <w:sz w:val="20"/>
          <w:szCs w:val="20"/>
          <w:lang w:val="en-US"/>
        </w:rPr>
      </w:pPr>
      <w:r w:rsidRPr="009E275E">
        <w:rPr>
          <w:rFonts w:ascii="Calibri Light" w:hAnsi="Calibri Light" w:cs="Calibri Light"/>
          <w:b/>
          <w:bCs/>
          <w:sz w:val="20"/>
          <w:szCs w:val="20"/>
          <w:lang w:val="en-US"/>
        </w:rPr>
        <w:t>Final Concert and Awards</w:t>
      </w:r>
      <w:r w:rsidR="007C5ABB" w:rsidRPr="009E275E">
        <w:rPr>
          <w:rFonts w:ascii="Calibri Light" w:hAnsi="Calibri Light" w:cs="Calibri Light"/>
          <w:b/>
          <w:bCs/>
          <w:sz w:val="20"/>
          <w:szCs w:val="20"/>
          <w:lang w:val="en-US"/>
        </w:rPr>
        <w:t xml:space="preserve">: </w:t>
      </w:r>
      <w:r w:rsidR="007C5ABB" w:rsidRPr="009E275E">
        <w:rPr>
          <w:rFonts w:ascii="Calibri Light" w:hAnsi="Calibri Light" w:cs="Calibri Light"/>
          <w:sz w:val="20"/>
          <w:szCs w:val="20"/>
          <w:lang w:val="en-US"/>
        </w:rPr>
        <w:t>13 September </w:t>
      </w:r>
      <w:r w:rsidRPr="009E275E">
        <w:rPr>
          <w:rFonts w:ascii="Calibri Light" w:hAnsi="Calibri Light" w:cs="Calibri Light"/>
          <w:sz w:val="20"/>
          <w:szCs w:val="20"/>
          <w:lang w:val="en-US"/>
        </w:rPr>
        <w:t>–</w:t>
      </w:r>
      <w:r w:rsidR="007C5ABB" w:rsidRPr="009E275E">
        <w:rPr>
          <w:rFonts w:ascii="Calibri Light" w:hAnsi="Calibri Light" w:cs="Calibri Light"/>
          <w:sz w:val="20"/>
          <w:szCs w:val="20"/>
          <w:lang w:val="en-US"/>
        </w:rPr>
        <w:t xml:space="preserve"> Novara</w:t>
      </w:r>
      <w:r w:rsidRPr="009E275E">
        <w:rPr>
          <w:rFonts w:ascii="Calibri Light" w:hAnsi="Calibri Light" w:cs="Calibri Light"/>
          <w:sz w:val="20"/>
          <w:szCs w:val="20"/>
          <w:lang w:val="en-US"/>
        </w:rPr>
        <w:t xml:space="preserve">, Teatro </w:t>
      </w:r>
      <w:proofErr w:type="spellStart"/>
      <w:r w:rsidRPr="009E275E">
        <w:rPr>
          <w:rFonts w:ascii="Calibri Light" w:hAnsi="Calibri Light" w:cs="Calibri Light"/>
          <w:sz w:val="20"/>
          <w:szCs w:val="20"/>
          <w:lang w:val="en-US"/>
        </w:rPr>
        <w:t>Coccia</w:t>
      </w:r>
      <w:proofErr w:type="spellEnd"/>
    </w:p>
    <w:p w14:paraId="6726F5FD" w14:textId="77777777" w:rsidR="007C5ABB" w:rsidRPr="009E275E" w:rsidRDefault="007C5ABB" w:rsidP="007C5A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5CB7D7C8" w14:textId="17D8DEE6" w:rsidR="002F305E" w:rsidRPr="003429DD" w:rsidRDefault="001F65AC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THE AWARDS</w:t>
      </w:r>
    </w:p>
    <w:p w14:paraId="13DDEA93" w14:textId="77777777" w:rsidR="002F305E" w:rsidRPr="003429DD" w:rsidRDefault="00960D11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First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Prize</w:t>
      </w:r>
      <w:proofErr w:type="spellEnd"/>
      <w:r w:rsidR="002F305E"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(12,</w:t>
      </w:r>
      <w:r w:rsidR="002F305E" w:rsidRPr="003429DD">
        <w:rPr>
          <w:rFonts w:asciiTheme="majorHAnsi" w:hAnsiTheme="majorHAnsi" w:cstheme="majorHAnsi"/>
          <w:sz w:val="20"/>
          <w:szCs w:val="20"/>
        </w:rPr>
        <w:t xml:space="preserve">000 euro) </w:t>
      </w:r>
    </w:p>
    <w:p w14:paraId="437CD7DA" w14:textId="77777777" w:rsidR="002F305E" w:rsidRPr="003429DD" w:rsidRDefault="00960D11" w:rsidP="002F305E">
      <w:pPr>
        <w:pStyle w:val="Paragrafoelenco"/>
        <w:spacing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by</w:t>
      </w:r>
      <w:r w:rsidR="002F305E"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t> </w:t>
      </w:r>
      <w:r w:rsidR="002F305E" w:rsidRPr="003429D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Fondazione Teatro Coccia</w:t>
      </w:r>
    </w:p>
    <w:p w14:paraId="2771A6DB" w14:textId="77777777" w:rsidR="002F305E" w:rsidRPr="003429DD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E1ADF2C" w14:textId="77777777" w:rsidR="002F305E" w:rsidRPr="003429DD" w:rsidRDefault="00960D11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Cristic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Award</w:t>
      </w:r>
      <w:r w:rsidR="002F305E"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(3,</w:t>
      </w:r>
      <w:r w:rsidR="002F305E" w:rsidRPr="003429DD">
        <w:rPr>
          <w:rFonts w:asciiTheme="majorHAnsi" w:hAnsiTheme="majorHAnsi" w:cstheme="majorHAnsi"/>
          <w:sz w:val="20"/>
          <w:szCs w:val="20"/>
        </w:rPr>
        <w:t>000 euro)</w:t>
      </w:r>
    </w:p>
    <w:p w14:paraId="77F07CFD" w14:textId="77777777" w:rsidR="002F305E" w:rsidRPr="003429DD" w:rsidRDefault="00960D11" w:rsidP="002F305E">
      <w:pPr>
        <w:pStyle w:val="Paragrafoelenco"/>
        <w:spacing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by</w:t>
      </w:r>
      <w:r w:rsidR="002F305E"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t> </w:t>
      </w:r>
      <w:r w:rsidR="002F305E" w:rsidRPr="003429D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Fondazione Banca Popolare di Novara</w:t>
      </w:r>
    </w:p>
    <w:p w14:paraId="5FF7E63A" w14:textId="77777777" w:rsidR="002F305E" w:rsidRPr="003429DD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44823B3" w14:textId="77777777" w:rsidR="002F305E" w:rsidRPr="003429DD" w:rsidRDefault="00960D11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Town Award</w:t>
      </w:r>
      <w:r w:rsidR="002F305E"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(2,</w:t>
      </w:r>
      <w:r w:rsidR="002F305E" w:rsidRPr="003429DD">
        <w:rPr>
          <w:rFonts w:asciiTheme="majorHAnsi" w:hAnsiTheme="majorHAnsi" w:cstheme="majorHAnsi"/>
          <w:sz w:val="20"/>
          <w:szCs w:val="20"/>
        </w:rPr>
        <w:t>000 euro)</w:t>
      </w:r>
    </w:p>
    <w:p w14:paraId="1E8E61B2" w14:textId="77777777" w:rsidR="002F305E" w:rsidRPr="003429DD" w:rsidRDefault="00960D11" w:rsidP="002F305E">
      <w:pPr>
        <w:pStyle w:val="Paragrafoelenco"/>
        <w:spacing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by</w:t>
      </w:r>
      <w:r w:rsidR="002F305E"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t> </w:t>
      </w:r>
      <w:r w:rsidR="002F305E" w:rsidRPr="003429D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Righetti Mobili</w:t>
      </w:r>
    </w:p>
    <w:p w14:paraId="5746B112" w14:textId="77777777" w:rsidR="002F305E" w:rsidRPr="003429DD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E03DD59" w14:textId="77777777" w:rsidR="002F305E" w:rsidRPr="003429DD" w:rsidRDefault="00960D11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Youth Award</w:t>
      </w:r>
      <w:r w:rsidR="002F305E"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(1,</w:t>
      </w:r>
      <w:r w:rsidR="002F305E" w:rsidRPr="003429DD">
        <w:rPr>
          <w:rFonts w:asciiTheme="majorHAnsi" w:hAnsiTheme="majorHAnsi" w:cstheme="majorHAnsi"/>
          <w:sz w:val="20"/>
          <w:szCs w:val="20"/>
        </w:rPr>
        <w:t>000 euro)</w:t>
      </w:r>
    </w:p>
    <w:p w14:paraId="054F890F" w14:textId="77777777" w:rsidR="002F305E" w:rsidRPr="003429DD" w:rsidRDefault="00960D11" w:rsidP="002F305E">
      <w:pPr>
        <w:pStyle w:val="Paragrafoelenco"/>
        <w:spacing w:line="276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by</w:t>
      </w:r>
      <w:r w:rsidR="002F305E"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t> </w:t>
      </w:r>
      <w:proofErr w:type="spellStart"/>
      <w:r w:rsidR="002F305E" w:rsidRPr="003429D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Itof</w:t>
      </w:r>
      <w:proofErr w:type="spellEnd"/>
      <w:r w:rsidR="002F305E"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t> </w:t>
      </w:r>
    </w:p>
    <w:p w14:paraId="5749C33D" w14:textId="77777777" w:rsidR="002F305E" w:rsidRPr="003429DD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3D3DD3E" w14:textId="77777777" w:rsidR="002F305E" w:rsidRPr="003429DD" w:rsidRDefault="002F305E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Orchestra del Teatro Regio Torino </w:t>
      </w:r>
      <w:r w:rsidR="00960D11">
        <w:rPr>
          <w:rFonts w:asciiTheme="majorHAnsi" w:hAnsiTheme="majorHAnsi" w:cstheme="majorHAnsi"/>
          <w:b/>
          <w:bCs/>
          <w:sz w:val="20"/>
          <w:szCs w:val="20"/>
        </w:rPr>
        <w:t xml:space="preserve">Award </w:t>
      </w:r>
      <w:r w:rsidR="00960D11">
        <w:rPr>
          <w:rFonts w:asciiTheme="majorHAnsi" w:hAnsiTheme="majorHAnsi" w:cstheme="majorHAnsi"/>
          <w:sz w:val="20"/>
          <w:szCs w:val="20"/>
        </w:rPr>
        <w:t>(1,</w:t>
      </w:r>
      <w:r w:rsidRPr="003429DD">
        <w:rPr>
          <w:rFonts w:asciiTheme="majorHAnsi" w:hAnsiTheme="majorHAnsi" w:cstheme="majorHAnsi"/>
          <w:sz w:val="20"/>
          <w:szCs w:val="20"/>
        </w:rPr>
        <w:t>500 euro)</w:t>
      </w:r>
    </w:p>
    <w:p w14:paraId="31DB6472" w14:textId="77777777" w:rsidR="002F305E" w:rsidRPr="003429DD" w:rsidRDefault="00960D11" w:rsidP="002F305E">
      <w:pPr>
        <w:pStyle w:val="Paragrafoelenco"/>
        <w:spacing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>by</w:t>
      </w:r>
      <w:r w:rsidR="002F305E" w:rsidRPr="003429DD">
        <w:rPr>
          <w:rFonts w:asciiTheme="majorHAnsi" w:eastAsia="Times New Roman" w:hAnsiTheme="majorHAnsi" w:cstheme="majorHAnsi"/>
          <w:sz w:val="20"/>
          <w:szCs w:val="20"/>
          <w:lang w:eastAsia="it-IT"/>
        </w:rPr>
        <w:t> </w:t>
      </w:r>
      <w:r w:rsidR="002F305E" w:rsidRPr="003429DD">
        <w:rPr>
          <w:rFonts w:asciiTheme="majorHAnsi" w:eastAsia="Times New Roman" w:hAnsiTheme="majorHAnsi" w:cstheme="majorHAnsi"/>
          <w:b/>
          <w:bCs/>
          <w:sz w:val="20"/>
          <w:szCs w:val="20"/>
          <w:lang w:eastAsia="it-IT"/>
        </w:rPr>
        <w:t>Amici del Regio</w:t>
      </w:r>
    </w:p>
    <w:p w14:paraId="48A949D9" w14:textId="77777777" w:rsidR="002F305E" w:rsidRPr="003429DD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2182DAE8" w14:textId="77777777" w:rsidR="002F305E" w:rsidRPr="003429DD" w:rsidRDefault="002F305E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Made in </w:t>
      </w:r>
      <w:proofErr w:type="spellStart"/>
      <w:r w:rsidRPr="003429DD">
        <w:rPr>
          <w:rFonts w:asciiTheme="majorHAnsi" w:hAnsiTheme="majorHAnsi" w:cstheme="majorHAnsi"/>
          <w:b/>
          <w:bCs/>
          <w:sz w:val="20"/>
          <w:szCs w:val="20"/>
        </w:rPr>
        <w:t>Italy</w:t>
      </w:r>
      <w:proofErr w:type="spellEnd"/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60D11">
        <w:rPr>
          <w:rFonts w:asciiTheme="majorHAnsi" w:hAnsiTheme="majorHAnsi" w:cstheme="majorHAnsi"/>
          <w:b/>
          <w:bCs/>
          <w:sz w:val="20"/>
          <w:szCs w:val="20"/>
        </w:rPr>
        <w:t>Award</w:t>
      </w:r>
    </w:p>
    <w:p w14:paraId="3414BE4A" w14:textId="77777777" w:rsidR="002F305E" w:rsidRPr="00960D11" w:rsidRDefault="00960D11" w:rsidP="002F305E">
      <w:pPr>
        <w:pStyle w:val="Paragrafoelenco"/>
        <w:spacing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it-IT"/>
        </w:rPr>
      </w:pPr>
      <w:r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>by</w:t>
      </w:r>
      <w:r w:rsidR="002F305E"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> </w:t>
      </w:r>
      <w:proofErr w:type="spellStart"/>
      <w:r w:rsidR="002F305E"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>Altin</w:t>
      </w:r>
      <w:proofErr w:type="spellEnd"/>
      <w:r w:rsidR="002F305E"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 xml:space="preserve"> </w:t>
      </w:r>
      <w:proofErr w:type="spellStart"/>
      <w:r w:rsidR="002F305E"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>Tafilaj</w:t>
      </w:r>
      <w:proofErr w:type="spellEnd"/>
      <w:r w:rsidR="002F305E"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 xml:space="preserve">, CEO </w:t>
      </w:r>
      <w:r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>and founder of</w:t>
      </w:r>
      <w:r w:rsidR="002F305E" w:rsidRPr="00960D11">
        <w:rPr>
          <w:rFonts w:asciiTheme="majorHAnsi" w:eastAsia="Times New Roman" w:hAnsiTheme="majorHAnsi" w:cstheme="majorHAnsi"/>
          <w:sz w:val="20"/>
          <w:szCs w:val="20"/>
          <w:lang w:val="en-US" w:eastAsia="it-IT"/>
        </w:rPr>
        <w:t xml:space="preserve"> </w:t>
      </w:r>
      <w:proofErr w:type="spellStart"/>
      <w:r w:rsidR="002F305E" w:rsidRPr="00960D11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it-IT"/>
        </w:rPr>
        <w:t>Sunsnote</w:t>
      </w:r>
      <w:proofErr w:type="spellEnd"/>
    </w:p>
    <w:p w14:paraId="1AD4E5B7" w14:textId="77777777" w:rsidR="002F305E" w:rsidRPr="00960D11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  <w:lang w:val="en-US"/>
        </w:rPr>
      </w:pPr>
    </w:p>
    <w:p w14:paraId="747D663C" w14:textId="77777777" w:rsidR="002F305E" w:rsidRPr="003429DD" w:rsidRDefault="00960D11" w:rsidP="002F305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Artistic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Contracts</w:t>
      </w:r>
      <w:proofErr w:type="spellEnd"/>
    </w:p>
    <w:p w14:paraId="09C7F3F3" w14:textId="77777777" w:rsidR="002F305E" w:rsidRPr="003429DD" w:rsidRDefault="002F305E" w:rsidP="002F305E">
      <w:pPr>
        <w:pStyle w:val="Paragrafoelenco"/>
        <w:spacing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6E67756" w14:textId="77777777" w:rsidR="002F305E" w:rsidRPr="003429DD" w:rsidRDefault="00960D11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JURY FOR THE FIRST PRIZE</w:t>
      </w:r>
    </w:p>
    <w:p w14:paraId="627CF1B6" w14:textId="77777777" w:rsidR="002F305E" w:rsidRPr="003429DD" w:rsidRDefault="00960D11" w:rsidP="002F305E">
      <w:pPr>
        <w:spacing w:line="276" w:lineRule="auto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Preselections</w:t>
      </w:r>
      <w:proofErr w:type="spellEnd"/>
    </w:p>
    <w:p w14:paraId="6E51BA4A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Matteo Beltrami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960D11">
        <w:rPr>
          <w:rFonts w:asciiTheme="majorHAnsi" w:hAnsiTheme="majorHAnsi" w:cstheme="majorHAnsi"/>
          <w:sz w:val="20"/>
          <w:szCs w:val="20"/>
        </w:rPr>
        <w:t>Musical Director of the</w:t>
      </w:r>
      <w:r w:rsidRPr="003429DD">
        <w:rPr>
          <w:rFonts w:asciiTheme="majorHAnsi" w:hAnsiTheme="majorHAnsi" w:cstheme="majorHAnsi"/>
          <w:sz w:val="20"/>
          <w:szCs w:val="20"/>
        </w:rPr>
        <w:t xml:space="preserve"> Teatro Coccia di Novara</w:t>
      </w:r>
    </w:p>
    <w:p w14:paraId="5064ADA8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Jordi </w:t>
      </w:r>
      <w:proofErr w:type="spellStart"/>
      <w:r w:rsidRPr="003429DD">
        <w:rPr>
          <w:rFonts w:asciiTheme="majorHAnsi" w:hAnsiTheme="majorHAnsi" w:cstheme="majorHAnsi"/>
          <w:b/>
          <w:bCs/>
          <w:sz w:val="20"/>
          <w:szCs w:val="20"/>
        </w:rPr>
        <w:t>Bernàcer</w:t>
      </w:r>
      <w:proofErr w:type="spellEnd"/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proofErr w:type="spellStart"/>
      <w:r w:rsidR="00960D11">
        <w:rPr>
          <w:rFonts w:asciiTheme="majorHAnsi" w:hAnsiTheme="majorHAnsi" w:cstheme="majorHAnsi"/>
          <w:sz w:val="20"/>
          <w:szCs w:val="20"/>
        </w:rPr>
        <w:t>Ochestra</w:t>
      </w:r>
      <w:proofErr w:type="spellEnd"/>
      <w:r w:rsidR="00960D1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60D11">
        <w:rPr>
          <w:rFonts w:asciiTheme="majorHAnsi" w:hAnsiTheme="majorHAnsi" w:cstheme="majorHAnsi"/>
          <w:sz w:val="20"/>
          <w:szCs w:val="20"/>
        </w:rPr>
        <w:t>Conductor</w:t>
      </w:r>
      <w:proofErr w:type="spellEnd"/>
    </w:p>
    <w:p w14:paraId="4166DAC6" w14:textId="77777777" w:rsidR="002F305E" w:rsidRPr="00960D11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Antonino </w:t>
      </w:r>
      <w:proofErr w:type="spellStart"/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>Fogliani</w:t>
      </w:r>
      <w:proofErr w:type="spellEnd"/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>Musical Director of the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Festival Rossini in Wildbad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>Principal Guest Conductor of the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Deutsche </w:t>
      </w:r>
      <w:proofErr w:type="spellStart"/>
      <w:r w:rsidRPr="00960D11">
        <w:rPr>
          <w:rFonts w:asciiTheme="majorHAnsi" w:hAnsiTheme="majorHAnsi" w:cstheme="majorHAnsi"/>
          <w:sz w:val="20"/>
          <w:szCs w:val="20"/>
          <w:lang w:val="en-US"/>
        </w:rPr>
        <w:t>Oper</w:t>
      </w:r>
      <w:proofErr w:type="spellEnd"/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am Rhein</w:t>
      </w:r>
    </w:p>
    <w:p w14:paraId="21E3C87B" w14:textId="77777777" w:rsidR="002F305E" w:rsidRPr="003429DD" w:rsidRDefault="00960D11" w:rsidP="002F305E">
      <w:pPr>
        <w:spacing w:line="276" w:lineRule="auto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r w:rsidRPr="00960D11">
        <w:rPr>
          <w:rFonts w:asciiTheme="majorHAnsi" w:hAnsiTheme="majorHAnsi" w:cstheme="majorHAnsi"/>
          <w:b/>
          <w:bCs/>
          <w:color w:val="C9296D"/>
          <w:sz w:val="20"/>
          <w:szCs w:val="20"/>
        </w:rPr>
        <w:t>Preliminary rounds, semi-</w:t>
      </w:r>
      <w:proofErr w:type="spellStart"/>
      <w:r w:rsidRPr="00960D11">
        <w:rPr>
          <w:rFonts w:asciiTheme="majorHAnsi" w:hAnsiTheme="majorHAnsi" w:cstheme="majorHAnsi"/>
          <w:b/>
          <w:bCs/>
          <w:color w:val="C9296D"/>
          <w:sz w:val="20"/>
          <w:szCs w:val="20"/>
        </w:rPr>
        <w:t>finals</w:t>
      </w:r>
      <w:proofErr w:type="spellEnd"/>
      <w:r w:rsidRPr="00960D11">
        <w:rPr>
          <w:rFonts w:asciiTheme="majorHAnsi" w:hAnsiTheme="majorHAnsi" w:cstheme="majorHAnsi"/>
          <w:b/>
          <w:bCs/>
          <w:color w:val="C9296D"/>
          <w:sz w:val="20"/>
          <w:szCs w:val="20"/>
        </w:rPr>
        <w:t xml:space="preserve">, </w:t>
      </w:r>
      <w:proofErr w:type="spellStart"/>
      <w:r w:rsidRPr="00960D11">
        <w:rPr>
          <w:rFonts w:asciiTheme="majorHAnsi" w:hAnsiTheme="majorHAnsi" w:cstheme="majorHAnsi"/>
          <w:b/>
          <w:bCs/>
          <w:color w:val="C9296D"/>
          <w:sz w:val="20"/>
          <w:szCs w:val="20"/>
        </w:rPr>
        <w:t>finals</w:t>
      </w:r>
      <w:proofErr w:type="spellEnd"/>
      <w:r w:rsidRPr="00960D11">
        <w:rPr>
          <w:rFonts w:asciiTheme="majorHAnsi" w:hAnsiTheme="majorHAnsi" w:cstheme="majorHAnsi"/>
          <w:b/>
          <w:bCs/>
          <w:color w:val="C9296D"/>
          <w:sz w:val="20"/>
          <w:szCs w:val="20"/>
        </w:rPr>
        <w:t xml:space="preserve"> </w:t>
      </w:r>
    </w:p>
    <w:p w14:paraId="3A8ED566" w14:textId="77777777" w:rsidR="002F305E" w:rsidRPr="003429DD" w:rsidRDefault="00960D11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President</w:t>
      </w:r>
      <w:proofErr w:type="spellEnd"/>
      <w:r w:rsidR="002F305E" w:rsidRPr="003429DD">
        <w:rPr>
          <w:rFonts w:asciiTheme="majorHAnsi" w:hAnsiTheme="majorHAnsi" w:cstheme="majorHAnsi"/>
          <w:b/>
          <w:bCs/>
          <w:color w:val="C9296D"/>
          <w:sz w:val="20"/>
          <w:szCs w:val="20"/>
        </w:rPr>
        <w:br/>
      </w:r>
      <w:r w:rsidR="002F305E" w:rsidRPr="003429DD">
        <w:rPr>
          <w:rFonts w:asciiTheme="majorHAnsi" w:hAnsiTheme="majorHAnsi" w:cstheme="majorHAnsi"/>
          <w:b/>
          <w:bCs/>
          <w:sz w:val="20"/>
          <w:szCs w:val="20"/>
        </w:rPr>
        <w:t>Donato Renzetti</w:t>
      </w:r>
      <w:r w:rsidR="002F305E" w:rsidRPr="003429DD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 xml:space="preserve">Orchestra </w:t>
      </w:r>
      <w:proofErr w:type="spellStart"/>
      <w:r>
        <w:rPr>
          <w:rFonts w:asciiTheme="majorHAnsi" w:hAnsiTheme="majorHAnsi" w:cstheme="majorHAnsi"/>
          <w:sz w:val="20"/>
          <w:szCs w:val="20"/>
        </w:rPr>
        <w:t>Conductor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– last </w:t>
      </w:r>
      <w:proofErr w:type="spellStart"/>
      <w:r>
        <w:rPr>
          <w:rFonts w:asciiTheme="majorHAnsi" w:hAnsiTheme="majorHAnsi" w:cstheme="majorHAnsi"/>
          <w:sz w:val="20"/>
          <w:szCs w:val="20"/>
        </w:rPr>
        <w:t>conductor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>
        <w:rPr>
          <w:rFonts w:asciiTheme="majorHAnsi" w:hAnsiTheme="majorHAnsi" w:cstheme="majorHAnsi"/>
          <w:sz w:val="20"/>
          <w:szCs w:val="20"/>
        </w:rPr>
        <w:t>win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the Cantelli </w:t>
      </w:r>
      <w:proofErr w:type="spellStart"/>
      <w:r>
        <w:rPr>
          <w:rFonts w:asciiTheme="majorHAnsi" w:hAnsiTheme="majorHAnsi" w:cstheme="majorHAnsi"/>
          <w:sz w:val="20"/>
          <w:szCs w:val="20"/>
        </w:rPr>
        <w:t>Prize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F305E" w:rsidRPr="003429DD">
        <w:rPr>
          <w:rFonts w:asciiTheme="majorHAnsi" w:hAnsiTheme="majorHAnsi" w:cstheme="majorHAnsi"/>
          <w:sz w:val="20"/>
          <w:szCs w:val="20"/>
        </w:rPr>
        <w:t xml:space="preserve">(1980) – </w:t>
      </w:r>
      <w:r>
        <w:rPr>
          <w:rFonts w:asciiTheme="majorHAnsi" w:hAnsiTheme="majorHAnsi" w:cstheme="majorHAnsi"/>
          <w:sz w:val="20"/>
          <w:szCs w:val="20"/>
        </w:rPr>
        <w:t xml:space="preserve">Professor </w:t>
      </w:r>
      <w:proofErr w:type="spellStart"/>
      <w:r>
        <w:rPr>
          <w:rFonts w:asciiTheme="majorHAnsi" w:hAnsiTheme="majorHAnsi" w:cstheme="majorHAnsi"/>
          <w:sz w:val="20"/>
          <w:szCs w:val="20"/>
        </w:rPr>
        <w:t>at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the </w:t>
      </w:r>
      <w:r w:rsidR="002F305E" w:rsidRPr="003429DD">
        <w:rPr>
          <w:rFonts w:asciiTheme="majorHAnsi" w:hAnsiTheme="majorHAnsi" w:cstheme="majorHAnsi"/>
          <w:sz w:val="20"/>
          <w:szCs w:val="20"/>
        </w:rPr>
        <w:t>Accademia di Direzione d’Orchestra di Saluzzo</w:t>
      </w:r>
    </w:p>
    <w:p w14:paraId="149D852C" w14:textId="77777777" w:rsidR="002F305E" w:rsidRPr="003429DD" w:rsidRDefault="002F305E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b/>
          <w:bCs/>
          <w:sz w:val="20"/>
          <w:szCs w:val="20"/>
        </w:rPr>
      </w:pPr>
    </w:p>
    <w:p w14:paraId="7A0A97A9" w14:textId="77777777" w:rsidR="002F305E" w:rsidRPr="003429DD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Christoph Becher 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3429DD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Direttore della RSO </w:t>
      </w:r>
      <w:r w:rsidR="00960D1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eastAsia="it-IT"/>
        </w:rPr>
        <w:t xml:space="preserve">ORF Vienna Radio Symphony Orchestra </w:t>
      </w:r>
    </w:p>
    <w:p w14:paraId="036934D2" w14:textId="77777777" w:rsidR="002F305E" w:rsidRPr="003429DD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Matteo Beltrami 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960D11">
        <w:rPr>
          <w:rFonts w:asciiTheme="majorHAnsi" w:hAnsiTheme="majorHAnsi" w:cstheme="majorHAnsi"/>
          <w:sz w:val="20"/>
          <w:szCs w:val="20"/>
        </w:rPr>
        <w:t>Musical Director of the</w:t>
      </w:r>
      <w:r w:rsidRPr="003429DD">
        <w:rPr>
          <w:rFonts w:asciiTheme="majorHAnsi" w:hAnsiTheme="majorHAnsi" w:cstheme="majorHAnsi"/>
          <w:sz w:val="20"/>
          <w:szCs w:val="20"/>
        </w:rPr>
        <w:t xml:space="preserve"> Teatro Coccia di Novara</w:t>
      </w:r>
    </w:p>
    <w:p w14:paraId="761C0AAB" w14:textId="77777777" w:rsidR="002F305E" w:rsidRPr="003429DD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Jordi </w:t>
      </w:r>
      <w:proofErr w:type="spellStart"/>
      <w:r w:rsidRPr="003429DD">
        <w:rPr>
          <w:rFonts w:asciiTheme="majorHAnsi" w:hAnsiTheme="majorHAnsi" w:cstheme="majorHAnsi"/>
          <w:b/>
          <w:bCs/>
          <w:sz w:val="20"/>
          <w:szCs w:val="20"/>
        </w:rPr>
        <w:t>Bernàcer</w:t>
      </w:r>
      <w:proofErr w:type="spellEnd"/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960D11">
        <w:rPr>
          <w:rFonts w:asciiTheme="majorHAnsi" w:hAnsiTheme="majorHAnsi" w:cstheme="majorHAnsi"/>
          <w:sz w:val="20"/>
          <w:szCs w:val="20"/>
        </w:rPr>
        <w:t xml:space="preserve">Orchestra </w:t>
      </w:r>
      <w:proofErr w:type="spellStart"/>
      <w:r w:rsidR="00960D11">
        <w:rPr>
          <w:rFonts w:asciiTheme="majorHAnsi" w:hAnsiTheme="majorHAnsi" w:cstheme="majorHAnsi"/>
          <w:sz w:val="20"/>
          <w:szCs w:val="20"/>
        </w:rPr>
        <w:t>Conductor</w:t>
      </w:r>
      <w:proofErr w:type="spellEnd"/>
    </w:p>
    <w:p w14:paraId="2CD22CAC" w14:textId="77777777" w:rsidR="002F305E" w:rsidRPr="003429DD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Nazzareno Carusi 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proofErr w:type="spellStart"/>
      <w:r w:rsidRPr="003429DD">
        <w:rPr>
          <w:rFonts w:asciiTheme="majorHAnsi" w:hAnsiTheme="majorHAnsi" w:cstheme="majorHAnsi"/>
          <w:sz w:val="20"/>
          <w:szCs w:val="20"/>
        </w:rPr>
        <w:t>Pianist</w:t>
      </w:r>
      <w:proofErr w:type="spellEnd"/>
    </w:p>
    <w:p w14:paraId="1608815A" w14:textId="77777777" w:rsidR="002F305E" w:rsidRPr="00960D11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>Gabriel Chmura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Artistic Director of the Poznan Opera and First Guest Conductor of the Krakow </w:t>
      </w:r>
      <w:proofErr w:type="spellStart"/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>Philhamonic</w:t>
      </w:r>
      <w:proofErr w:type="spellEnd"/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5F571C61" w14:textId="77777777" w:rsidR="002F305E" w:rsidRPr="00960D11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Didier de </w:t>
      </w:r>
      <w:proofErr w:type="spellStart"/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>Cottignies</w:t>
      </w:r>
      <w:proofErr w:type="spellEnd"/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Artistic Director of the Monte-Carlo Philharmonic Orchestra </w:t>
      </w:r>
    </w:p>
    <w:p w14:paraId="2BE8A868" w14:textId="77777777" w:rsidR="002F305E" w:rsidRPr="00960D11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Antonino </w:t>
      </w:r>
      <w:proofErr w:type="spellStart"/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>Fogliani</w:t>
      </w:r>
      <w:proofErr w:type="spellEnd"/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>Musical Director of the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Rossini </w:t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Festival 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t>in Wildbad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>Principal Guest Conductor of the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Deutsche </w:t>
      </w:r>
      <w:proofErr w:type="spellStart"/>
      <w:r w:rsidRPr="00960D11">
        <w:rPr>
          <w:rFonts w:asciiTheme="majorHAnsi" w:hAnsiTheme="majorHAnsi" w:cstheme="majorHAnsi"/>
          <w:sz w:val="20"/>
          <w:szCs w:val="20"/>
          <w:lang w:val="en-US"/>
        </w:rPr>
        <w:t>Oper</w:t>
      </w:r>
      <w:proofErr w:type="spellEnd"/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 am Rhein</w:t>
      </w:r>
    </w:p>
    <w:p w14:paraId="1791583A" w14:textId="77777777" w:rsidR="002F305E" w:rsidRPr="00960D11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>Hein Mulders</w:t>
      </w:r>
      <w:r w:rsidRPr="00960D1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  <w:lang w:val="en-US" w:eastAsia="it-IT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Superintendent of the Essen </w:t>
      </w:r>
      <w:r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Opera </w:t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>and Philharmonic Orchestra</w:t>
      </w:r>
    </w:p>
    <w:p w14:paraId="3DF2769F" w14:textId="77777777" w:rsidR="002F305E" w:rsidRPr="00960D11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>José Luis G</w:t>
      </w:r>
      <w:r w:rsidRPr="00960D11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  <w:lang w:val="en-US" w:eastAsia="it-IT"/>
        </w:rPr>
        <w:t>ó</w:t>
      </w: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mez </w:t>
      </w:r>
      <w:r w:rsidRPr="00960D11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960D11" w:rsidRPr="00960D11">
        <w:rPr>
          <w:rFonts w:asciiTheme="majorHAnsi" w:hAnsiTheme="majorHAnsi" w:cstheme="majorHAnsi"/>
          <w:sz w:val="20"/>
          <w:szCs w:val="20"/>
          <w:lang w:val="en-US"/>
        </w:rPr>
        <w:t xml:space="preserve">Musical Director of the Tucson Symphony Orchestra </w:t>
      </w:r>
    </w:p>
    <w:p w14:paraId="19BD8B87" w14:textId="77777777" w:rsidR="002F305E" w:rsidRPr="003429DD" w:rsidRDefault="002F305E" w:rsidP="002F305E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 xml:space="preserve">Sebastian F. Schwarz </w:t>
      </w:r>
      <w:r w:rsidRPr="003429DD">
        <w:rPr>
          <w:rFonts w:asciiTheme="majorHAnsi" w:hAnsiTheme="majorHAnsi" w:cstheme="majorHAnsi"/>
          <w:b/>
          <w:bCs/>
          <w:sz w:val="20"/>
          <w:szCs w:val="20"/>
        </w:rPr>
        <w:br/>
      </w:r>
      <w:proofErr w:type="spellStart"/>
      <w:r w:rsidR="00960D11">
        <w:rPr>
          <w:rFonts w:asciiTheme="majorHAnsi" w:hAnsiTheme="majorHAnsi" w:cstheme="majorHAnsi"/>
          <w:sz w:val="20"/>
          <w:szCs w:val="20"/>
        </w:rPr>
        <w:t>Superintendent</w:t>
      </w:r>
      <w:proofErr w:type="spellEnd"/>
      <w:r w:rsidR="00960D11">
        <w:rPr>
          <w:rFonts w:asciiTheme="majorHAnsi" w:hAnsiTheme="majorHAnsi" w:cstheme="majorHAnsi"/>
          <w:sz w:val="20"/>
          <w:szCs w:val="20"/>
        </w:rPr>
        <w:t xml:space="preserve"> and Artistic Director of the</w:t>
      </w:r>
      <w:r w:rsidRPr="003429DD">
        <w:rPr>
          <w:rFonts w:asciiTheme="majorHAnsi" w:hAnsiTheme="majorHAnsi" w:cstheme="majorHAnsi"/>
          <w:sz w:val="20"/>
          <w:szCs w:val="20"/>
        </w:rPr>
        <w:t xml:space="preserve"> Teatro Regio di Torino</w:t>
      </w:r>
    </w:p>
    <w:p w14:paraId="179E84C0" w14:textId="77777777" w:rsidR="002F305E" w:rsidRPr="003429DD" w:rsidRDefault="00606322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HONORARY ARTISTIC COMMITTEE</w:t>
      </w:r>
    </w:p>
    <w:p w14:paraId="375770E6" w14:textId="77777777" w:rsidR="002F305E" w:rsidRPr="00606322" w:rsidRDefault="002F305E" w:rsidP="002F305E">
      <w:pPr>
        <w:pStyle w:val="Paragrafoelenco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>Eliahu</w:t>
      </w:r>
      <w:proofErr w:type="spellEnd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>Inbal</w:t>
      </w:r>
      <w:proofErr w:type="spellEnd"/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606322" w:rsidRPr="00606322">
        <w:rPr>
          <w:rFonts w:asciiTheme="majorHAnsi" w:hAnsiTheme="majorHAnsi" w:cstheme="majorHAnsi"/>
          <w:sz w:val="20"/>
          <w:szCs w:val="20"/>
          <w:lang w:val="en-US"/>
        </w:rPr>
        <w:t>winner of the</w:t>
      </w: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 1963</w:t>
      </w:r>
      <w:r w:rsidR="00606322">
        <w:rPr>
          <w:rFonts w:asciiTheme="majorHAnsi" w:hAnsiTheme="majorHAnsi" w:cstheme="majorHAnsi"/>
          <w:sz w:val="20"/>
          <w:szCs w:val="20"/>
          <w:lang w:val="en-US"/>
        </w:rPr>
        <w:t xml:space="preserve"> edition</w:t>
      </w:r>
    </w:p>
    <w:p w14:paraId="3092F568" w14:textId="77777777" w:rsidR="002F305E" w:rsidRPr="00606322" w:rsidRDefault="002F305E" w:rsidP="002F305E">
      <w:pPr>
        <w:pStyle w:val="Paragrafoelenco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Riccardo </w:t>
      </w:r>
      <w:proofErr w:type="spellStart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>Muti</w:t>
      </w:r>
      <w:proofErr w:type="spellEnd"/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606322" w:rsidRPr="00606322">
        <w:rPr>
          <w:rFonts w:asciiTheme="majorHAnsi" w:hAnsiTheme="majorHAnsi" w:cstheme="majorHAnsi"/>
          <w:sz w:val="20"/>
          <w:szCs w:val="20"/>
          <w:lang w:val="en-US"/>
        </w:rPr>
        <w:t>winner of the</w:t>
      </w: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 1967 </w:t>
      </w:r>
      <w:r w:rsidR="00606322">
        <w:rPr>
          <w:rFonts w:asciiTheme="majorHAnsi" w:hAnsiTheme="majorHAnsi" w:cstheme="majorHAnsi"/>
          <w:sz w:val="20"/>
          <w:szCs w:val="20"/>
          <w:lang w:val="en-US"/>
        </w:rPr>
        <w:t>edition</w:t>
      </w:r>
    </w:p>
    <w:p w14:paraId="10DD660F" w14:textId="77777777" w:rsidR="002F305E" w:rsidRPr="00606322" w:rsidRDefault="002F305E" w:rsidP="002F305E">
      <w:pPr>
        <w:pStyle w:val="Paragrafoelenco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>Ádám</w:t>
      </w:r>
      <w:proofErr w:type="spellEnd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Fischer</w:t>
      </w: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06322" w:rsidRPr="00606322">
        <w:rPr>
          <w:rFonts w:asciiTheme="majorHAnsi" w:hAnsiTheme="majorHAnsi" w:cstheme="majorHAnsi"/>
          <w:sz w:val="20"/>
          <w:szCs w:val="20"/>
          <w:lang w:val="en-US"/>
        </w:rPr>
        <w:t>and</w:t>
      </w: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Lothar </w:t>
      </w:r>
      <w:proofErr w:type="spellStart"/>
      <w:r w:rsidRPr="00606322">
        <w:rPr>
          <w:rFonts w:asciiTheme="majorHAnsi" w:hAnsiTheme="majorHAnsi" w:cstheme="majorHAnsi"/>
          <w:b/>
          <w:bCs/>
          <w:sz w:val="20"/>
          <w:szCs w:val="20"/>
          <w:lang w:val="en-US"/>
        </w:rPr>
        <w:t>Zagrosek</w:t>
      </w:r>
      <w:proofErr w:type="spellEnd"/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606322">
        <w:rPr>
          <w:rFonts w:asciiTheme="majorHAnsi" w:hAnsiTheme="majorHAnsi" w:cstheme="majorHAnsi"/>
          <w:i/>
          <w:iCs/>
          <w:sz w:val="20"/>
          <w:szCs w:val="20"/>
          <w:lang w:val="en-US"/>
        </w:rPr>
        <w:t xml:space="preserve">ex </w:t>
      </w:r>
      <w:proofErr w:type="spellStart"/>
      <w:r w:rsidRPr="00606322">
        <w:rPr>
          <w:rFonts w:asciiTheme="majorHAnsi" w:hAnsiTheme="majorHAnsi" w:cstheme="majorHAnsi"/>
          <w:i/>
          <w:iCs/>
          <w:sz w:val="20"/>
          <w:szCs w:val="20"/>
          <w:lang w:val="en-US"/>
        </w:rPr>
        <w:t>aequo</w:t>
      </w:r>
      <w:proofErr w:type="spellEnd"/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06322"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winners of the </w:t>
      </w: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1973 </w:t>
      </w:r>
      <w:r w:rsidR="00606322" w:rsidRPr="00606322">
        <w:rPr>
          <w:rFonts w:asciiTheme="majorHAnsi" w:hAnsiTheme="majorHAnsi" w:cstheme="majorHAnsi"/>
          <w:sz w:val="20"/>
          <w:szCs w:val="20"/>
          <w:lang w:val="en-US"/>
        </w:rPr>
        <w:t>edition</w:t>
      </w:r>
    </w:p>
    <w:p w14:paraId="18A107AC" w14:textId="77777777" w:rsidR="002F305E" w:rsidRPr="00606322" w:rsidRDefault="002F305E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  <w:lang w:val="en-US"/>
        </w:rPr>
      </w:pPr>
    </w:p>
    <w:p w14:paraId="74B00A21" w14:textId="77777777" w:rsidR="002F305E" w:rsidRPr="003429DD" w:rsidRDefault="00606322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C9296D"/>
          <w:sz w:val="20"/>
          <w:szCs w:val="20"/>
        </w:rPr>
        <w:t>HONORARY COMMITTEE</w:t>
      </w:r>
    </w:p>
    <w:p w14:paraId="20817A1E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Dario Franceschini</w:t>
      </w:r>
    </w:p>
    <w:p w14:paraId="22369A8E" w14:textId="77777777" w:rsidR="002F305E" w:rsidRPr="003429DD" w:rsidRDefault="00606322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Minister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of Culture</w:t>
      </w:r>
      <w:r w:rsidR="002F305E" w:rsidRPr="003429DD">
        <w:rPr>
          <w:rFonts w:asciiTheme="majorHAnsi" w:hAnsiTheme="majorHAnsi" w:cstheme="majorHAnsi"/>
          <w:sz w:val="20"/>
          <w:szCs w:val="20"/>
        </w:rPr>
        <w:t>                    </w:t>
      </w:r>
    </w:p>
    <w:p w14:paraId="23D40245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Alberto Cirio</w:t>
      </w:r>
    </w:p>
    <w:p w14:paraId="1767CBE3" w14:textId="77777777" w:rsidR="002F305E" w:rsidRPr="003429DD" w:rsidRDefault="00606322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President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of the </w:t>
      </w:r>
      <w:proofErr w:type="spellStart"/>
      <w:r>
        <w:rPr>
          <w:rFonts w:asciiTheme="majorHAnsi" w:hAnsiTheme="majorHAnsi" w:cstheme="majorHAnsi"/>
          <w:sz w:val="20"/>
          <w:szCs w:val="20"/>
        </w:rPr>
        <w:t>Piedmont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Region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4058D7F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Alessandro Canelli</w:t>
      </w:r>
    </w:p>
    <w:p w14:paraId="6412064B" w14:textId="77777777" w:rsidR="002F305E" w:rsidRPr="00606322" w:rsidRDefault="00606322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sz w:val="20"/>
          <w:szCs w:val="20"/>
          <w:lang w:val="en-US"/>
        </w:rPr>
      </w:pP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Mayor of the </w:t>
      </w:r>
      <w:r>
        <w:rPr>
          <w:rFonts w:asciiTheme="majorHAnsi" w:hAnsiTheme="majorHAnsi" w:cstheme="majorHAnsi"/>
          <w:sz w:val="20"/>
          <w:szCs w:val="20"/>
          <w:lang w:val="en-US"/>
        </w:rPr>
        <w:t>City</w:t>
      </w:r>
      <w:r w:rsidRPr="00606322">
        <w:rPr>
          <w:rFonts w:asciiTheme="majorHAnsi" w:hAnsiTheme="majorHAnsi" w:cstheme="majorHAnsi"/>
          <w:sz w:val="20"/>
          <w:szCs w:val="20"/>
          <w:lang w:val="en-US"/>
        </w:rPr>
        <w:t xml:space="preserve"> of </w:t>
      </w:r>
      <w:r w:rsidR="002F305E" w:rsidRPr="00606322">
        <w:rPr>
          <w:rFonts w:asciiTheme="majorHAnsi" w:hAnsiTheme="majorHAnsi" w:cstheme="majorHAnsi"/>
          <w:sz w:val="20"/>
          <w:szCs w:val="20"/>
          <w:lang w:val="en-US"/>
        </w:rPr>
        <w:t>Novara</w:t>
      </w:r>
    </w:p>
    <w:p w14:paraId="22885E30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Gian Carlo Avanzi</w:t>
      </w:r>
    </w:p>
    <w:p w14:paraId="64922357" w14:textId="77777777" w:rsidR="002F305E" w:rsidRPr="003429DD" w:rsidRDefault="00606322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Dean of the </w:t>
      </w:r>
      <w:r w:rsidR="002F305E" w:rsidRPr="003429DD">
        <w:rPr>
          <w:rFonts w:asciiTheme="majorHAnsi" w:hAnsiTheme="majorHAnsi" w:cstheme="majorHAnsi"/>
          <w:sz w:val="20"/>
          <w:szCs w:val="20"/>
        </w:rPr>
        <w:t>Università degli Studi del Piemonte Orientale</w:t>
      </w:r>
    </w:p>
    <w:p w14:paraId="55629A85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Gianni Letta </w:t>
      </w:r>
    </w:p>
    <w:p w14:paraId="42CEB8F5" w14:textId="77777777" w:rsidR="002F305E" w:rsidRPr="003429DD" w:rsidRDefault="00606322" w:rsidP="002F305E">
      <w:pPr>
        <w:pStyle w:val="Paragrafoelenco"/>
        <w:spacing w:line="276" w:lineRule="auto"/>
        <w:ind w:left="360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President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of the</w:t>
      </w:r>
      <w:r w:rsidR="002F305E" w:rsidRPr="003429DD">
        <w:rPr>
          <w:rFonts w:asciiTheme="majorHAnsi" w:hAnsiTheme="majorHAnsi" w:cstheme="majorHAnsi"/>
          <w:sz w:val="20"/>
          <w:szCs w:val="20"/>
        </w:rPr>
        <w:t xml:space="preserve"> Fondazione Gioachino Rossini</w:t>
      </w:r>
    </w:p>
    <w:p w14:paraId="0F9A6447" w14:textId="77777777" w:rsidR="002F305E" w:rsidRPr="003429DD" w:rsidRDefault="002F305E" w:rsidP="002F305E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3429DD">
        <w:rPr>
          <w:rFonts w:asciiTheme="majorHAnsi" w:hAnsiTheme="majorHAnsi" w:cstheme="majorHAnsi"/>
          <w:b/>
          <w:bCs/>
          <w:sz w:val="20"/>
          <w:szCs w:val="20"/>
        </w:rPr>
        <w:t>Leonardo Cantelli</w:t>
      </w:r>
    </w:p>
    <w:p w14:paraId="3105A008" w14:textId="77777777" w:rsidR="002F305E" w:rsidRPr="00606322" w:rsidRDefault="00606322" w:rsidP="002F305E">
      <w:pPr>
        <w:jc w:val="both"/>
        <w:rPr>
          <w:rFonts w:asciiTheme="majorHAnsi" w:hAnsiTheme="majorHAnsi" w:cstheme="majorHAnsi"/>
          <w:b/>
          <w:bCs/>
          <w:color w:val="C9296D"/>
          <w:sz w:val="20"/>
          <w:szCs w:val="20"/>
          <w:lang w:val="en-GB"/>
        </w:rPr>
      </w:pPr>
      <w:r w:rsidRPr="00606322">
        <w:rPr>
          <w:rFonts w:asciiTheme="majorHAnsi" w:hAnsiTheme="majorHAnsi" w:cstheme="majorHAnsi"/>
          <w:b/>
          <w:bCs/>
          <w:color w:val="C9296D"/>
          <w:sz w:val="20"/>
          <w:szCs w:val="20"/>
          <w:lang w:val="en-GB"/>
        </w:rPr>
        <w:t>WINNERS OF PAST EDITIONS</w:t>
      </w:r>
    </w:p>
    <w:p w14:paraId="3FD91B23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606322">
        <w:rPr>
          <w:rFonts w:asciiTheme="majorHAnsi" w:hAnsiTheme="majorHAnsi" w:cstheme="majorHAnsi"/>
          <w:sz w:val="20"/>
          <w:szCs w:val="20"/>
          <w:lang w:val="en-GB"/>
        </w:rPr>
        <w:t>1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st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1961 -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Hermann Michael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  </w:t>
      </w:r>
    </w:p>
    <w:p w14:paraId="06F2EB74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2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1963 -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Eliahu</w:t>
      </w:r>
      <w:proofErr w:type="spellEnd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Inbal</w:t>
      </w:r>
      <w:proofErr w:type="spellEnd"/>
    </w:p>
    <w:p w14:paraId="303F7D89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3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rd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1965 -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Walter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Gillessen</w:t>
      </w:r>
      <w:proofErr w:type="spellEnd"/>
    </w:p>
    <w:p w14:paraId="0EBFB3AF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4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1967 -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Riccardo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Muti</w:t>
      </w:r>
      <w:proofErr w:type="spellEnd"/>
    </w:p>
    <w:p w14:paraId="6B5CFBEA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5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1969 -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James Frazier</w:t>
      </w:r>
    </w:p>
    <w:p w14:paraId="69393AD0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6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1971 -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Michiyoshi</w:t>
      </w:r>
      <w:proofErr w:type="spellEnd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Inoue</w:t>
      </w:r>
    </w:p>
    <w:p w14:paraId="539232AD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7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1973 -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Ádám</w:t>
      </w:r>
      <w:proofErr w:type="spellEnd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 Fischer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GB"/>
        </w:rPr>
        <w:t>and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Lothar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Zagrosek</w:t>
      </w:r>
      <w:proofErr w:type="spellEnd"/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(</w:t>
      </w:r>
      <w:r w:rsidR="002F305E" w:rsidRPr="00606322">
        <w:rPr>
          <w:rFonts w:asciiTheme="majorHAnsi" w:hAnsiTheme="majorHAnsi" w:cstheme="majorHAnsi"/>
          <w:i/>
          <w:sz w:val="20"/>
          <w:szCs w:val="20"/>
          <w:lang w:val="en-GB"/>
        </w:rPr>
        <w:t xml:space="preserve">ex </w:t>
      </w:r>
      <w:proofErr w:type="spellStart"/>
      <w:r w:rsidR="002F305E" w:rsidRPr="00606322">
        <w:rPr>
          <w:rFonts w:asciiTheme="majorHAnsi" w:hAnsiTheme="majorHAnsi" w:cstheme="majorHAnsi"/>
          <w:i/>
          <w:sz w:val="20"/>
          <w:szCs w:val="20"/>
          <w:lang w:val="en-GB"/>
        </w:rPr>
        <w:t>aequo</w:t>
      </w:r>
      <w:proofErr w:type="spellEnd"/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>)</w:t>
      </w:r>
    </w:p>
    <w:p w14:paraId="2AAEED04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8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1975 -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Hubert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Soudant</w:t>
      </w:r>
      <w:proofErr w:type="spellEnd"/>
    </w:p>
    <w:p w14:paraId="13C787F3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9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1977 -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Wojciech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Michniewski</w:t>
      </w:r>
      <w:proofErr w:type="spellEnd"/>
    </w:p>
    <w:p w14:paraId="68B7326B" w14:textId="77777777" w:rsidR="002F305E" w:rsidRPr="00606322" w:rsidRDefault="00606322" w:rsidP="002F305E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10</w:t>
      </w:r>
      <w:r w:rsidRPr="00606322">
        <w:rPr>
          <w:rFonts w:asciiTheme="majorHAnsi" w:hAnsiTheme="majorHAnsi" w:cs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 Edition</w:t>
      </w:r>
      <w:r w:rsidR="002F305E" w:rsidRPr="00606322">
        <w:rPr>
          <w:rFonts w:asciiTheme="majorHAnsi" w:hAnsiTheme="majorHAnsi" w:cstheme="majorHAnsi"/>
          <w:sz w:val="20"/>
          <w:szCs w:val="20"/>
          <w:lang w:val="en-GB"/>
        </w:rPr>
        <w:t xml:space="preserve"> 1980 - </w:t>
      </w:r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 xml:space="preserve">Donato </w:t>
      </w:r>
      <w:proofErr w:type="spellStart"/>
      <w:r w:rsidR="002F305E" w:rsidRPr="00606322">
        <w:rPr>
          <w:rFonts w:asciiTheme="majorHAnsi" w:hAnsiTheme="majorHAnsi" w:cstheme="majorHAnsi"/>
          <w:b/>
          <w:bCs/>
          <w:sz w:val="20"/>
          <w:szCs w:val="20"/>
          <w:lang w:val="en-GB"/>
        </w:rPr>
        <w:t>Renzetti</w:t>
      </w:r>
      <w:proofErr w:type="spellEnd"/>
    </w:p>
    <w:sectPr w:rsidR="002F305E" w:rsidRPr="00606322" w:rsidSect="00EF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4D3C"/>
    <w:multiLevelType w:val="hybridMultilevel"/>
    <w:tmpl w:val="5F2231F4"/>
    <w:lvl w:ilvl="0" w:tplc="64D0FA9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5B06"/>
    <w:multiLevelType w:val="hybridMultilevel"/>
    <w:tmpl w:val="9804504C"/>
    <w:lvl w:ilvl="0" w:tplc="64D0FA9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7D0F25"/>
    <w:multiLevelType w:val="hybridMultilevel"/>
    <w:tmpl w:val="456212BE"/>
    <w:lvl w:ilvl="0" w:tplc="64D0FA9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441"/>
    <w:rsid w:val="00007621"/>
    <w:rsid w:val="0005306D"/>
    <w:rsid w:val="00131675"/>
    <w:rsid w:val="00171999"/>
    <w:rsid w:val="0019601B"/>
    <w:rsid w:val="001C032C"/>
    <w:rsid w:val="001F65AC"/>
    <w:rsid w:val="002015E1"/>
    <w:rsid w:val="002310CF"/>
    <w:rsid w:val="002D6DFD"/>
    <w:rsid w:val="002F305E"/>
    <w:rsid w:val="00324175"/>
    <w:rsid w:val="0033643C"/>
    <w:rsid w:val="003429DD"/>
    <w:rsid w:val="00354441"/>
    <w:rsid w:val="00375BE8"/>
    <w:rsid w:val="003A1F68"/>
    <w:rsid w:val="003E3F55"/>
    <w:rsid w:val="003E715C"/>
    <w:rsid w:val="0052127D"/>
    <w:rsid w:val="005362B7"/>
    <w:rsid w:val="00606322"/>
    <w:rsid w:val="006E2CF7"/>
    <w:rsid w:val="00716905"/>
    <w:rsid w:val="007364B8"/>
    <w:rsid w:val="00750CD9"/>
    <w:rsid w:val="007C5ABB"/>
    <w:rsid w:val="007D60DC"/>
    <w:rsid w:val="007F7628"/>
    <w:rsid w:val="00801BA0"/>
    <w:rsid w:val="008B115A"/>
    <w:rsid w:val="00960D11"/>
    <w:rsid w:val="00964AA6"/>
    <w:rsid w:val="00977B30"/>
    <w:rsid w:val="009C088D"/>
    <w:rsid w:val="009E275E"/>
    <w:rsid w:val="00AB2A79"/>
    <w:rsid w:val="00AD25FC"/>
    <w:rsid w:val="00B60367"/>
    <w:rsid w:val="00CE5B0B"/>
    <w:rsid w:val="00D63921"/>
    <w:rsid w:val="00D73B29"/>
    <w:rsid w:val="00DB6E70"/>
    <w:rsid w:val="00DE32CF"/>
    <w:rsid w:val="00EF4714"/>
    <w:rsid w:val="00F50341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F03753"/>
  <w15:docId w15:val="{AEEFF8F9-32B7-460E-B335-4AC082E0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7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m">
    <w:name w:val="im"/>
    <w:basedOn w:val="Carpredefinitoparagrafo"/>
    <w:rsid w:val="00354441"/>
  </w:style>
  <w:style w:type="paragraph" w:styleId="NormaleWeb">
    <w:name w:val="Normal (Web)"/>
    <w:basedOn w:val="Normale"/>
    <w:uiPriority w:val="99"/>
    <w:semiHidden/>
    <w:unhideWhenUsed/>
    <w:rsid w:val="0035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03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036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30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4B8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e"/>
    <w:rsid w:val="007C5A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1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3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0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7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3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3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984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8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8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23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0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3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573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32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274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95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067157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1266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3311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494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935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899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44457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879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0445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6357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5049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01893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8779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44432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4999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12596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7165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7336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0617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2898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364599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81507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58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5428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7490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75159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39789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4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OKNPYSlvfbMJKJlNANuRA" TargetMode="External"/><Relationship Id="rId13" Type="http://schemas.openxmlformats.org/officeDocument/2006/relationships/hyperlink" Target="https://www.dropbox.com/sh/p0u6p616bqa6rv3/AADv8oB8edC0_Jc2VcI8L9xHa?dl=0" TargetMode="External"/><Relationship Id="rId18" Type="http://schemas.openxmlformats.org/officeDocument/2006/relationships/hyperlink" Target="http://www.premiocantelli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premiocantelli" TargetMode="External"/><Relationship Id="rId7" Type="http://schemas.openxmlformats.org/officeDocument/2006/relationships/hyperlink" Target="https://www.facebook.com/premiocantelli" TargetMode="External"/><Relationship Id="rId12" Type="http://schemas.openxmlformats.org/officeDocument/2006/relationships/hyperlink" Target="https://drive.google.com/drive/folders/1-gUCt5TCkEDnVwfrEsywza_2UKgtG0j2?usp=sharing" TargetMode="External"/><Relationship Id="rId17" Type="http://schemas.openxmlformats.org/officeDocument/2006/relationships/hyperlink" Target="mailto:press@premiocantelli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zDVY2DAY72FqQzHMNt-dUWlImqI5E-y4" TargetMode="External"/><Relationship Id="rId20" Type="http://schemas.openxmlformats.org/officeDocument/2006/relationships/hyperlink" Target="https://www.instagram.com/premiocantell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drive.google.com/drive/folders/1HWXAoWW3iE3-491m85IXE-t7d4fkMkol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drive/folders/1eIIXgFqizibpkYF2pMcFPCarsa0Rfuc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aOKNPYSlvfbMJKJlNANuRA" TargetMode="External"/><Relationship Id="rId19" Type="http://schemas.openxmlformats.org/officeDocument/2006/relationships/hyperlink" Target="https://www.facebook.com/premiocantel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emiocantelli" TargetMode="External"/><Relationship Id="rId14" Type="http://schemas.openxmlformats.org/officeDocument/2006/relationships/hyperlink" Target="https://drive.google.com/drive/folders/1GpDyAFxYXqKTkhzyVWF3WF8qEx-VcHm1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Edoardo</cp:lastModifiedBy>
  <cp:revision>8</cp:revision>
  <dcterms:created xsi:type="dcterms:W3CDTF">2020-09-14T09:54:00Z</dcterms:created>
  <dcterms:modified xsi:type="dcterms:W3CDTF">2020-09-17T15:49:00Z</dcterms:modified>
</cp:coreProperties>
</file>